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F8F5" w14:textId="77777777" w:rsidR="003C3EB4" w:rsidRDefault="003C3EB4">
      <w:pPr>
        <w:spacing w:after="120"/>
        <w:rPr>
          <w:rFonts w:ascii="黑体" w:eastAsia="黑体" w:hAnsi="黑体" w:cs="黑体"/>
          <w:sz w:val="44"/>
          <w:szCs w:val="44"/>
        </w:rPr>
      </w:pPr>
    </w:p>
    <w:p w14:paraId="2280C624" w14:textId="77777777" w:rsidR="003C3EB4" w:rsidRDefault="00000000">
      <w:pPr>
        <w:spacing w:after="120"/>
        <w:jc w:val="center"/>
        <w:rPr>
          <w:rFonts w:ascii="黑体" w:eastAsia="黑体" w:hAnsi="黑体" w:cs="黑体"/>
          <w:sz w:val="44"/>
          <w:szCs w:val="44"/>
        </w:rPr>
      </w:pPr>
      <w:r>
        <w:rPr>
          <w:rFonts w:ascii="黑体" w:eastAsia="黑体" w:hAnsi="黑体" w:cs="黑体" w:hint="eastAsia"/>
          <w:sz w:val="44"/>
          <w:szCs w:val="44"/>
        </w:rPr>
        <w:t>情感AI驱动的情绪教育干预对中学生学业情绪与学习投入的实证研究</w:t>
      </w:r>
    </w:p>
    <w:p w14:paraId="413E2593" w14:textId="77777777" w:rsidR="003C3EB4" w:rsidRDefault="003C3EB4">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083451B8" w14:textId="4954364C" w:rsidR="003C3EB4" w:rsidRDefault="002A746E">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蔡杰</w:t>
      </w:r>
    </w:p>
    <w:p w14:paraId="5A2FC719" w14:textId="1A3A9693" w:rsidR="003C3EB4" w:rsidRDefault="002A746E">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清华大学</w:t>
      </w:r>
    </w:p>
    <w:p w14:paraId="75F60051" w14:textId="68B59C21" w:rsidR="003C3EB4"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2A746E">
        <w:rPr>
          <w:rFonts w:ascii="Songti SC Bold" w:eastAsia="Songti SC Bold" w:hAnsi="Songti SC Bold" w:cs="Songti SC Bold" w:hint="eastAsia"/>
          <w:sz w:val="18"/>
          <w:szCs w:val="18"/>
        </w:rPr>
        <w:t>蔡杰</w:t>
      </w:r>
      <w:r>
        <w:rPr>
          <w:rFonts w:ascii="Songti SC Bold" w:eastAsia="Songti SC Bold" w:hAnsi="Songti SC Bold" w:cs="Songti SC Bold" w:hint="eastAsia"/>
          <w:sz w:val="18"/>
          <w:szCs w:val="18"/>
        </w:rPr>
        <w:t xml:space="preserve">   E-mail：</w:t>
      </w:r>
      <w:r w:rsidR="002A746E">
        <w:rPr>
          <w:rFonts w:ascii="Songti SC Bold" w:eastAsia="Songti SC Bold" w:hAnsi="Songti SC Bold" w:cs="Songti SC Bold" w:hint="eastAsia"/>
          <w:sz w:val="18"/>
          <w:szCs w:val="18"/>
        </w:rPr>
        <w:t>hdjidl@163.com</w:t>
      </w:r>
    </w:p>
    <w:p w14:paraId="79771563" w14:textId="77777777" w:rsidR="003C3EB4" w:rsidRDefault="003C3EB4">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3C3EB4" w14:paraId="2EAF78FB" w14:textId="77777777">
        <w:trPr>
          <w:trHeight w:val="385"/>
        </w:trPr>
        <w:tc>
          <w:tcPr>
            <w:tcW w:w="1680" w:type="pct"/>
            <w:tcBorders>
              <w:left w:val="nil"/>
              <w:bottom w:val="single" w:sz="4" w:space="0" w:color="auto"/>
              <w:right w:val="nil"/>
            </w:tcBorders>
            <w:vAlign w:val="center"/>
          </w:tcPr>
          <w:p w14:paraId="687C81CE" w14:textId="77777777" w:rsidR="003C3EB4"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0B8CAC02" w14:textId="77777777" w:rsidR="003C3EB4"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3C3EB4" w14:paraId="19ADCFE6" w14:textId="77777777">
        <w:trPr>
          <w:trHeight w:val="273"/>
        </w:trPr>
        <w:tc>
          <w:tcPr>
            <w:tcW w:w="1680" w:type="pct"/>
            <w:tcBorders>
              <w:top w:val="single" w:sz="4" w:space="0" w:color="auto"/>
              <w:left w:val="nil"/>
              <w:bottom w:val="nil"/>
              <w:right w:val="nil"/>
            </w:tcBorders>
            <w:vAlign w:val="center"/>
          </w:tcPr>
          <w:p w14:paraId="1CC10E20" w14:textId="77777777" w:rsidR="003C3EB4"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3547AC68" w14:textId="77777777" w:rsidR="003C3EB4" w:rsidRDefault="00000000">
            <w:pPr>
              <w:spacing w:after="120"/>
              <w:jc w:val="left"/>
              <w:rPr>
                <w:rFonts w:ascii="楷体" w:eastAsia="楷体" w:hAnsi="楷体" w:cs="楷体"/>
                <w:szCs w:val="18"/>
              </w:rPr>
            </w:pPr>
            <w:r>
              <w:rPr>
                <w:rFonts w:ascii="楷体" w:eastAsia="楷体" w:hAnsi="楷体" w:cs="楷体" w:hint="eastAsia"/>
                <w:szCs w:val="18"/>
              </w:rPr>
              <w:t>中学生情绪教育长期面临人力成本高、个性化不足等现实瓶颈。情感人工智能（Affective AI）技术的发展为情绪教育提供了新的可能性，但针对中学生的随机对照实验证据仍较为匮乏。本研究基于</w:t>
            </w:r>
            <w:proofErr w:type="spellStart"/>
            <w:r>
              <w:rPr>
                <w:rFonts w:ascii="楷体" w:eastAsia="楷体" w:hAnsi="楷体" w:cs="楷体" w:hint="eastAsia"/>
                <w:szCs w:val="18"/>
              </w:rPr>
              <w:t>Pekrun</w:t>
            </w:r>
            <w:proofErr w:type="spellEnd"/>
            <w:r>
              <w:rPr>
                <w:rFonts w:ascii="楷体" w:eastAsia="楷体" w:hAnsi="楷体" w:cs="楷体" w:hint="eastAsia"/>
                <w:szCs w:val="18"/>
              </w:rPr>
              <w:t>的学业情绪控制-价值理论，采用前测-后测随机对照实验设计，对某中学200名初一、初二学生进行为期8周的情感AI情绪教育干预。实验组使用基于大语言模型与情绪识别模块的情感AI聊天机器人，对照组接受相同总时长的常规情绪主题班会。研究预期发现：实验组在积极学业情绪和消极学业情绪上的改善显著优于对照组；实验组的学习投入（行为投入、情感投入、认知投入）显著高于对照组；学业情绪的变化在干预与学习投入之间起中介作用。本研究旨在为情感AI在教育领域的应用提供实证依据，并为学校心理健康教育的智能化转型提供参考路径。</w:t>
            </w:r>
          </w:p>
        </w:tc>
      </w:tr>
      <w:tr w:rsidR="003C3EB4" w14:paraId="1A6822AF" w14:textId="77777777">
        <w:trPr>
          <w:trHeight w:val="763"/>
        </w:trPr>
        <w:tc>
          <w:tcPr>
            <w:tcW w:w="1680" w:type="pct"/>
            <w:tcBorders>
              <w:top w:val="nil"/>
              <w:left w:val="nil"/>
              <w:bottom w:val="nil"/>
              <w:right w:val="nil"/>
            </w:tcBorders>
            <w:vAlign w:val="center"/>
          </w:tcPr>
          <w:p w14:paraId="3C0D7449" w14:textId="77777777" w:rsidR="003C3EB4"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情感人工智能；情绪教育；学业情绪；学习投入；中学生；随机对照实验</w:t>
            </w:r>
          </w:p>
        </w:tc>
        <w:tc>
          <w:tcPr>
            <w:tcW w:w="3319" w:type="pct"/>
            <w:vMerge/>
            <w:tcBorders>
              <w:top w:val="nil"/>
              <w:left w:val="nil"/>
              <w:right w:val="nil"/>
            </w:tcBorders>
            <w:vAlign w:val="center"/>
          </w:tcPr>
          <w:p w14:paraId="6B32E42A" w14:textId="77777777" w:rsidR="003C3EB4" w:rsidRDefault="003C3EB4">
            <w:pPr>
              <w:pStyle w:val="a4"/>
              <w:rPr>
                <w:rFonts w:cs="Times New Roman"/>
                <w:bCs/>
                <w:iCs/>
                <w:sz w:val="20"/>
                <w:szCs w:val="20"/>
              </w:rPr>
            </w:pPr>
          </w:p>
        </w:tc>
      </w:tr>
      <w:tr w:rsidR="003C3EB4" w14:paraId="36DD81A0" w14:textId="77777777">
        <w:trPr>
          <w:trHeight w:val="246"/>
        </w:trPr>
        <w:tc>
          <w:tcPr>
            <w:tcW w:w="1680" w:type="pct"/>
            <w:tcBorders>
              <w:top w:val="nil"/>
              <w:left w:val="nil"/>
              <w:bottom w:val="nil"/>
              <w:right w:val="nil"/>
            </w:tcBorders>
            <w:vAlign w:val="center"/>
          </w:tcPr>
          <w:p w14:paraId="28075DFB" w14:textId="77777777" w:rsidR="003C3EB4" w:rsidRDefault="003C3EB4">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DAD27D2" w14:textId="77777777" w:rsidR="003C3EB4" w:rsidRDefault="003C3EB4">
            <w:pPr>
              <w:pStyle w:val="a4"/>
              <w:rPr>
                <w:rFonts w:ascii="Times New Roman Bold" w:hAnsi="Times New Roman Bold" w:cs="Times New Roman Bold"/>
                <w:b/>
                <w:bCs/>
                <w:sz w:val="20"/>
                <w:szCs w:val="20"/>
              </w:rPr>
            </w:pPr>
          </w:p>
        </w:tc>
      </w:tr>
      <w:tr w:rsidR="003C3EB4" w14:paraId="66584169" w14:textId="77777777">
        <w:trPr>
          <w:trHeight w:val="246"/>
        </w:trPr>
        <w:tc>
          <w:tcPr>
            <w:tcW w:w="1680" w:type="pct"/>
            <w:tcBorders>
              <w:top w:val="nil"/>
              <w:left w:val="nil"/>
              <w:bottom w:val="nil"/>
              <w:right w:val="nil"/>
            </w:tcBorders>
            <w:vAlign w:val="center"/>
          </w:tcPr>
          <w:p w14:paraId="6AC2A4E6" w14:textId="77777777" w:rsidR="003C3EB4" w:rsidRDefault="003C3EB4">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83CFA39" w14:textId="77777777" w:rsidR="003C3EB4" w:rsidRDefault="003C3EB4">
            <w:pPr>
              <w:pStyle w:val="a4"/>
              <w:rPr>
                <w:rFonts w:ascii="Times New Roman Bold" w:hAnsi="Times New Roman Bold" w:cs="Times New Roman Bold"/>
                <w:b/>
                <w:bCs/>
                <w:sz w:val="20"/>
                <w:szCs w:val="20"/>
              </w:rPr>
            </w:pPr>
          </w:p>
        </w:tc>
      </w:tr>
      <w:tr w:rsidR="003C3EB4" w14:paraId="242119BD" w14:textId="77777777">
        <w:trPr>
          <w:trHeight w:val="320"/>
        </w:trPr>
        <w:tc>
          <w:tcPr>
            <w:tcW w:w="1680" w:type="pct"/>
            <w:tcBorders>
              <w:top w:val="nil"/>
              <w:left w:val="nil"/>
              <w:bottom w:val="nil"/>
              <w:right w:val="nil"/>
            </w:tcBorders>
            <w:vAlign w:val="center"/>
          </w:tcPr>
          <w:p w14:paraId="62D237C7" w14:textId="77777777" w:rsidR="003C3EB4" w:rsidRDefault="003C3EB4">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5B2B6F1" w14:textId="77777777" w:rsidR="003C3EB4" w:rsidRDefault="003C3EB4">
            <w:pPr>
              <w:pStyle w:val="a4"/>
              <w:rPr>
                <w:rFonts w:ascii="Times New Roman Bold" w:hAnsi="Times New Roman Bold" w:cs="Times New Roman Bold"/>
                <w:b/>
                <w:bCs/>
                <w:sz w:val="20"/>
                <w:szCs w:val="20"/>
              </w:rPr>
            </w:pPr>
          </w:p>
        </w:tc>
      </w:tr>
      <w:tr w:rsidR="003C3EB4" w14:paraId="743EF250" w14:textId="77777777">
        <w:trPr>
          <w:trHeight w:val="200"/>
        </w:trPr>
        <w:tc>
          <w:tcPr>
            <w:tcW w:w="1680" w:type="pct"/>
            <w:tcBorders>
              <w:top w:val="nil"/>
              <w:left w:val="nil"/>
              <w:bottom w:val="nil"/>
              <w:right w:val="nil"/>
            </w:tcBorders>
            <w:vAlign w:val="center"/>
          </w:tcPr>
          <w:p w14:paraId="24E52780" w14:textId="77777777" w:rsidR="003C3EB4" w:rsidRDefault="003C3EB4">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06292A0D" w14:textId="77777777" w:rsidR="003C3EB4" w:rsidRDefault="003C3EB4">
            <w:pPr>
              <w:pStyle w:val="a4"/>
              <w:rPr>
                <w:rFonts w:ascii="Times New Roman Bold" w:hAnsi="Times New Roman Bold" w:cs="Times New Roman Bold"/>
                <w:b/>
                <w:bCs/>
                <w:sz w:val="20"/>
                <w:szCs w:val="20"/>
              </w:rPr>
            </w:pPr>
          </w:p>
        </w:tc>
      </w:tr>
      <w:tr w:rsidR="003C3EB4" w14:paraId="4419C7D7" w14:textId="77777777">
        <w:trPr>
          <w:trHeight w:val="200"/>
        </w:trPr>
        <w:tc>
          <w:tcPr>
            <w:tcW w:w="1680" w:type="pct"/>
            <w:tcBorders>
              <w:top w:val="nil"/>
              <w:left w:val="nil"/>
              <w:bottom w:val="nil"/>
              <w:right w:val="nil"/>
            </w:tcBorders>
            <w:vAlign w:val="center"/>
          </w:tcPr>
          <w:p w14:paraId="2DE2CCBE" w14:textId="77777777" w:rsidR="003C3EB4" w:rsidRDefault="003C3EB4">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0D55B3B" w14:textId="77777777" w:rsidR="003C3EB4" w:rsidRDefault="003C3EB4">
            <w:pPr>
              <w:pStyle w:val="a4"/>
              <w:rPr>
                <w:rFonts w:ascii="Times New Roman Bold" w:hAnsi="Times New Roman Bold" w:cs="Times New Roman Bold"/>
                <w:b/>
                <w:bCs/>
                <w:sz w:val="20"/>
                <w:szCs w:val="20"/>
              </w:rPr>
            </w:pPr>
          </w:p>
        </w:tc>
      </w:tr>
      <w:tr w:rsidR="003C3EB4" w14:paraId="57B25172" w14:textId="77777777">
        <w:trPr>
          <w:trHeight w:val="200"/>
        </w:trPr>
        <w:tc>
          <w:tcPr>
            <w:tcW w:w="1680" w:type="pct"/>
            <w:tcBorders>
              <w:top w:val="nil"/>
              <w:left w:val="nil"/>
              <w:bottom w:val="single" w:sz="4" w:space="0" w:color="auto"/>
              <w:right w:val="nil"/>
            </w:tcBorders>
          </w:tcPr>
          <w:p w14:paraId="2C14620B" w14:textId="77777777" w:rsidR="003C3EB4" w:rsidRDefault="003C3EB4">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501F8CB" w14:textId="77777777" w:rsidR="003C3EB4" w:rsidRDefault="003C3EB4">
            <w:pPr>
              <w:pStyle w:val="a4"/>
              <w:rPr>
                <w:rFonts w:ascii="Times New Roman Bold" w:hAnsi="Times New Roman Bold" w:cs="Times New Roman Bold"/>
                <w:b/>
                <w:bCs/>
                <w:sz w:val="20"/>
                <w:szCs w:val="20"/>
              </w:rPr>
            </w:pPr>
          </w:p>
        </w:tc>
      </w:tr>
    </w:tbl>
    <w:p w14:paraId="6EEB6A1D" w14:textId="77777777" w:rsidR="003C3EB4" w:rsidRDefault="003C3EB4">
      <w:pPr>
        <w:spacing w:after="240" w:line="360" w:lineRule="auto"/>
        <w:ind w:firstLineChars="200" w:firstLine="480"/>
        <w:rPr>
          <w:rFonts w:ascii="Songti SC Regular" w:eastAsia="Songti SC Regular" w:hAnsi="Songti SC Regular" w:cs="Songti SC Regular"/>
          <w:sz w:val="24"/>
        </w:rPr>
      </w:pPr>
    </w:p>
    <w:p w14:paraId="5852C35C" w14:textId="77777777" w:rsidR="003C3EB4"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引言</w:t>
      </w:r>
    </w:p>
    <w:p w14:paraId="7A1D7EC1"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情绪教育的紧迫性与传统干预的困境</w:t>
      </w:r>
    </w:p>
    <w:p w14:paraId="5894A640"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情绪是学生学业生活中无处不在的因素。</w:t>
      </w:r>
      <w:proofErr w:type="spellStart"/>
      <w:r>
        <w:rPr>
          <w:rFonts w:ascii="Songti SC Regular" w:eastAsia="Songti SC Regular" w:hAnsi="Songti SC Regular" w:cs="Songti SC Regular" w:hint="eastAsia"/>
          <w:sz w:val="24"/>
        </w:rPr>
        <w:t>Pekrun</w:t>
      </w:r>
      <w:proofErr w:type="spellEnd"/>
      <w:r>
        <w:rPr>
          <w:rFonts w:ascii="Songti SC Regular" w:eastAsia="Songti SC Regular" w:hAnsi="Songti SC Regular" w:cs="Songti SC Regular" w:hint="eastAsia"/>
          <w:sz w:val="24"/>
        </w:rPr>
        <w:t>和Stephens指出，“情绪在学业情境中无处不在”。积极学业情绪（如享受、希望、自豪）能激发学习动机、促进认知资源的有效</w:t>
      </w:r>
      <w:r>
        <w:rPr>
          <w:rFonts w:ascii="Songti SC Regular" w:eastAsia="Songti SC Regular" w:hAnsi="Songti SC Regular" w:cs="Songti SC Regular" w:hint="eastAsia"/>
          <w:sz w:val="24"/>
        </w:rPr>
        <w:lastRenderedPageBreak/>
        <w:t>配置和深层学习策略的运用；消极学业情绪（如焦虑、厌倦、无助）则会消耗认知资源、削弱自我调节能力，最终损害学业成就。随着学业压力日益增大和心理健康问题的低龄化趋势，情绪教育已成为当前中小学心理健康教育体系中的核心议题。</w:t>
      </w:r>
    </w:p>
    <w:p w14:paraId="59BAD3EB"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传统情绪教育干预的实践困境日益凸显。一方面，以教师为主体的团体辅导和主题班会高度依赖心理教师的专业能力和精力投入，面对大量学生时难以做到一对一深度回应，导致人力成本居高不下。另一方面，传统干预方案多为标准化设计，难以根据学生个体的情绪状态、认知风格和应对偏好进行实时调整，个性化不足的问题长期未能得到有效解决。这种“一刀切”的模式难以触及学生在特定学业情境下的真实情绪体验，干预效果的可持续性也因此受到质疑。</w:t>
      </w:r>
    </w:p>
    <w:p w14:paraId="6F60C312"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情感AI在K-12教育中的初步应用与挑战</w:t>
      </w:r>
    </w:p>
    <w:p w14:paraId="6E288E89"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情感人工智能（Affective AI）是人工智能领域中专注于识别、理解、模拟和回应人类情感的技术分支。近年来，情感AI在教育场景中的应用从理论探索走向了实践落地。在技术层面，研究者提出了融合面部表情分析、语音情绪识别和行为信号追踪的多模态情绪识别框架，旨在检测学习者在学习过程中常见的六种核心情绪状态。在应用层面，以心理健康机器人为代表的情感AI系统已在我国多所中小学投入试点。例如，北师大附属实验中学大兴分校引入了心理健康机器人“天天”，学生在课间可随时与机器人进行一对一心理疏导和聊天，获得便捷且私密的倾诉空间。临淄区实验中学部署的AI心理伙伴“小星”不仅能识别青少年的情绪状态，还能使用平易近人的语言表达对学生情绪的理解，并通过主动提问引导学生觉察负面情绪及其成因。</w:t>
      </w:r>
    </w:p>
    <w:p w14:paraId="24F1077F"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教育干预设计中，情感AI技术具备三方面的独特优势：即时性——学生无需预约等待，随时随地可以获得情绪支持；非评判性——AI系统不会因学生表达的内容而产生评价或偏见，降低了学生自我暴露的心理门槛；个性化——基于对话历史和用户画像，系统可</w:t>
      </w:r>
      <w:r>
        <w:rPr>
          <w:rFonts w:ascii="Songti SC Regular" w:eastAsia="Songti SC Regular" w:hAnsi="Songti SC Regular" w:cs="Songti SC Regular" w:hint="eastAsia"/>
          <w:sz w:val="24"/>
        </w:rPr>
        <w:lastRenderedPageBreak/>
        <w:t>以动态调整回应策略和推荐的情绪调节方案。有报道显示，某AI心理伙伴系统上线仅3个月，累计对话次数便突破了48万次，学生主动点赞超1000次，这在一定程度上反映了学生对AI情感支持工具的高度接受与依赖。</w:t>
      </w:r>
    </w:p>
    <w:p w14:paraId="4DB95200"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情感AI在教育领域的应用仍面临严峻挑战。其一，大语言模型以概率方式生成回答，其核心目标是“补全”和“回应需求”，在复杂的情绪语境中可能在不自觉中牺牲安全边界，甚至强化用户的负面思维模式。已有海外青年因与AI长期聊天后产生严重情绪问题甚至轻生行为的案例，引发了对AI情绪支持系统安全机制的广泛讨论。斯坦福大学的一项研究报告明确警告，青少年不应依赖AI聊天机器人进行心理健康咨询，因其无法准确识别和回应复杂的心理健康问题。这些警示表明，情感AI在情绪教育中的应用必须建立在严格的安全机制和人工督导的基础之上。</w:t>
      </w:r>
    </w:p>
    <w:p w14:paraId="598BB30C"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1.3</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研究空白与研究目的</w:t>
      </w:r>
    </w:p>
    <w:p w14:paraId="5F60C686"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尽管情感AI在情绪教育领域展现出广阔的应用前景，但现有研究的证据层级普遍偏低。当前文献多为系统介绍、案例报告或小规模预实验，缺乏采用严格实验设计（特别是随机对照实验）来检验情感AI情绪教育干预对中学生群体的因果效应的高质量研究。国内尚无研究系统考察情感AI干预对学业情绪和学习投入两个关键变量的综合影响，更缺少对“学业情绪变化如何中介干预对学习投入影响”这一内在机制的深入探讨。国外虽有少量相关研究，但研究对象多为大学生或特定临床群体，研究结论向普通中学生群体的可推广性尚需进一步验证。</w:t>
      </w:r>
    </w:p>
    <w:p w14:paraId="1EACE37D"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基于上述分析，本研究旨在回答以下核心问题：情感AI驱动的情绪教育干预能否有效改善中学生的学业情绪并提升其学习投入水平？学业情绪的变化是否在其中扮演中介角色？ 研究采用前测-后测随机对照实验设计，以期为情感AI在教育领域的循证应用提供高质量实证依据，并为学校心理健康教育的智能化转型提供可操作的实践参考。</w:t>
      </w:r>
    </w:p>
    <w:p w14:paraId="699FFFF5" w14:textId="77777777" w:rsidR="003C3EB4"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 xml:space="preserve"> 2</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文献综述与研究假设</w:t>
      </w:r>
    </w:p>
    <w:p w14:paraId="3A2B5A22"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学业情绪的控制-价值理论</w:t>
      </w:r>
    </w:p>
    <w:p w14:paraId="2C2D950E"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学业情绪（Academic Emotions）指学生在学业情境中体验到的、与学业活动或学业成就直接相关的情感状态，涵盖课堂学习、作业完成和考试测评等多种情境。</w:t>
      </w:r>
      <w:proofErr w:type="spellStart"/>
      <w:r>
        <w:rPr>
          <w:rFonts w:ascii="Songti SC Regular" w:eastAsia="Songti SC Regular" w:hAnsi="Songti SC Regular" w:cs="Songti SC Regular" w:hint="eastAsia"/>
          <w:sz w:val="24"/>
        </w:rPr>
        <w:t>Pekrun</w:t>
      </w:r>
      <w:proofErr w:type="spellEnd"/>
      <w:r>
        <w:rPr>
          <w:rFonts w:ascii="Songti SC Regular" w:eastAsia="Songti SC Regular" w:hAnsi="Songti SC Regular" w:cs="Songti SC Regular" w:hint="eastAsia"/>
          <w:sz w:val="24"/>
        </w:rPr>
        <w:t>提出的控制-价值理论是解释学业情绪产生机制和功能效应的最具影响力的理论框架之一。该理论认为，个体对学业活动或学业结果的控制评估（即对自己能否影响活动过程和结果的判断）与价值评估（即对活动或结果重要性和吸引力的判断）是塑造学业情绪的两个核心认知前因。当学生同时具备高控制感和高价值感时，容易产生享受、希望等积极情绪；而当控制感或价值感不足时，则容易滋生焦虑、厌倦、无助等消极情绪。</w:t>
      </w:r>
    </w:p>
    <w:p w14:paraId="6BBC1798"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控制-价值理论不仅揭示了学业情绪的形成机制，还阐明了学业情绪对学习行为的驱动路径。学业情绪会通过认知资源分配、自我调节能力、动机投入和策略使用等多种机制间接影响学业成就。这意味着，情绪教育干预不仅具有改善学生心理健康状态的意义，更具有促进学业发展的潜在价值。这一理论框架为本研究提供了两个重要启示：其一，有效的情绪教育干预应当关注学生学业情境中的控制感与价值感体验；其二，学业情绪的变化应当作为干预效果评估的核心指标，并预期会对学生的学习行为产生连锁效应。</w:t>
      </w:r>
    </w:p>
    <w:p w14:paraId="29E2166F"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国内学者基于控制-价值理论开展的研究不断丰富。董妍和俞国良编制的《青少年学业情绪问卷》在国内中学生群体中得到了广泛应用。赵淑媛和蔡太生对AEQ进行了中文版修订，结果表明中文版AEQ具有较高的信度和良好的结构效度。近年来，研究者还开发了适用于中国中学生的简版学业情绪问卷，进一步推动了该理论在中国的实证验证。这些工具开发工作为本研究的测量设计奠定了坚实基础。</w:t>
      </w:r>
    </w:p>
    <w:p w14:paraId="61836FAC"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情感AI情绪教育干预的设计原则</w:t>
      </w:r>
    </w:p>
    <w:p w14:paraId="0A60010A"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情感AI驱动的情绪教育干预有别于传统心理辅导和常规AI问答系统，其设计需遵循</w:t>
      </w:r>
      <w:r>
        <w:rPr>
          <w:rFonts w:ascii="Songti SC Regular" w:eastAsia="Songti SC Regular" w:hAnsi="Songti SC Regular" w:cs="Songti SC Regular" w:hint="eastAsia"/>
          <w:sz w:val="24"/>
        </w:rPr>
        <w:lastRenderedPageBreak/>
        <w:t>以下核心原则。</w:t>
      </w:r>
    </w:p>
    <w:p w14:paraId="20149129"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第一，即时反馈。 传统情绪教育往往具有滞后性——学生在情绪事件发生后需要等待教师或心理辅导员的介入，这种时间差削弱了干预的针对性和效果。情感AI系统能够实现情绪触发与干预响应的实时同步，学生可在产生负面情绪的当下立即获得支持。这种即时性符合情绪调节的“窗口期”原理，即在情绪强度尚未达到峰值时介入，调节效果往往最优。</w:t>
      </w:r>
    </w:p>
    <w:p w14:paraId="50119208"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第二，共情回应。 有效的情绪支持必须以共情为基础。情感AI系统通过自然语言处理技术对学生的表达进行语义理解和情感分析，生成具有共情色彩的回应，使学生感受到“被理解和接纳”。已有研究表明，基于大语言模型的心理聊天机器人</w:t>
      </w:r>
      <w:proofErr w:type="spellStart"/>
      <w:r>
        <w:rPr>
          <w:rFonts w:ascii="Songti SC Regular" w:eastAsia="Songti SC Regular" w:hAnsi="Songti SC Regular" w:cs="Songti SC Regular" w:hint="eastAsia"/>
          <w:sz w:val="24"/>
        </w:rPr>
        <w:t>WarmGPT</w:t>
      </w:r>
      <w:proofErr w:type="spellEnd"/>
      <w:r>
        <w:rPr>
          <w:rFonts w:ascii="Songti SC Regular" w:eastAsia="Songti SC Regular" w:hAnsi="Songti SC Regular" w:cs="Songti SC Regular" w:hint="eastAsia"/>
          <w:sz w:val="24"/>
        </w:rPr>
        <w:t>能够显著降低学生的抑郁、焦虑和负面情绪，并在提升积极情绪方面优于对照组。这种效应在很大程度上归因于系统在对话中模拟的共情性互动。</w:t>
      </w:r>
    </w:p>
    <w:p w14:paraId="4D1C2954"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第三，个性化情绪调节策略推荐。 不同学生在情绪归因方式和调节偏好上存在显著差异。情感AI系统可以根据对话历史和情绪类型，动态推荐适合该学生个体特征的调节策略，如认知重评、注意力转移、放松训练或行动导向的应对方案。这种个性化适配正是情感AI相较于标准化团体辅导的核心优势所在。</w:t>
      </w:r>
    </w:p>
    <w:p w14:paraId="4C6A4EFC"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第四，非具身交互的适应性设计。 非具身交互是情感AI情绪教育的一个显著特点——学生面对的是一个虚拟的数字助手而非真人教师或咨询师。这种设计既带来了“去评价化”的心理安全优势（学生因无需担心被评判而更愿意敞开心扉），也带来了“缺乏真实共情”的固有局限。有效的情感AI系统必须在安全机制上做出充分设计，包括建立情绪风险识别模型、设置分级预警机制、整合教师督导端口等。</w:t>
      </w:r>
    </w:p>
    <w:p w14:paraId="256500BA"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学习投入的多维结构</w:t>
      </w:r>
    </w:p>
    <w:p w14:paraId="2ED9979E"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学习投入（Learning Engagement）是学生在学习活动中表现出的积极心理状态和行为</w:t>
      </w:r>
      <w:r>
        <w:rPr>
          <w:rFonts w:ascii="Songti SC Regular" w:eastAsia="Songti SC Regular" w:hAnsi="Songti SC Regular" w:cs="Songti SC Regular" w:hint="eastAsia"/>
          <w:sz w:val="24"/>
        </w:rPr>
        <w:lastRenderedPageBreak/>
        <w:t>表现的综合反映。Schaufeli等人开发的Utrecht Work Engagement Scale-Student version（UWES-S）将学习投入划分为三个维度：活力（Vigor，指学习中充沛的精力和心理韧性）、奉献（Dedication，指对学习意义的认同和投入热情）和专注（Absorption，指全神贯注的学习状态）。Fredricks等人则从更广泛的视角提出了行为投入、情感投入和认知投入的三维框架，这一框架在教育心理学研究中得到了广泛应用。</w:t>
      </w:r>
    </w:p>
    <w:p w14:paraId="6C9A5D24"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业情绪与学习投入之间存在密切的相互作用关系。控制-价值理论指出，学业情绪不仅是对学习情境的反应，更会通过动机路径直接影响学习投入的水平。已有实证研究证实，积极学业情绪能够正向预测学习投入，而消极学业情绪则负向预测学习投入。进一步研究表明，学业情绪常常作为中介变量在其他前因因素（如家长支持、教师支持）与学习投入之间发挥传导作用。这意味着，情绪教育干预可能通过改善学业情绪这一心理机制，进而间接促进学习投入的提升。这一发现为构建中介模型提供了理论基础。</w:t>
      </w:r>
    </w:p>
    <w:p w14:paraId="78F4189F"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2.4</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研究假设</w:t>
      </w:r>
    </w:p>
    <w:p w14:paraId="47619734"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综合上述理论梳理与实证依据，本研究提出以下三个核心假设：</w:t>
      </w:r>
    </w:p>
    <w:p w14:paraId="05F28115"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H1： 情感AI情绪教育干预能够有效改善中学生的学业情绪。具体而言，实验组（接受情感AI干预）学生在积极学业情绪上的后测得分显著高于对照组，在消极学业情绪上的后测得分显著低于对照组。</w:t>
      </w:r>
    </w:p>
    <w:p w14:paraId="434EB847"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H2： 情感AI情绪教育干预能够有效提升中学生的学习投入水平。实验组学生在学习投入各维度（行为投入、情感投入、认知投入）上的后测得分均显著高于对照组。</w:t>
      </w:r>
    </w:p>
    <w:p w14:paraId="3E0057BB"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H3： 学业情绪的变化在情感AI情绪教育干预与学习投入提升之间起中介作用。即情感AI干预通过改善学生的学业情绪（提升积极情绪、降低消极情绪），进而促进学习投入的增加。</w:t>
      </w:r>
    </w:p>
    <w:p w14:paraId="2E3275E7" w14:textId="77777777" w:rsidR="003C3EB4"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 xml:space="preserve"> 3</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研究方法</w:t>
      </w:r>
    </w:p>
    <w:p w14:paraId="60E1F802"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研究设计</w:t>
      </w:r>
    </w:p>
    <w:p w14:paraId="57F43D71"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本研究采用前测-后测随机对照实验设计（Randomized Controlled Trial, RCT），干预周期为8周。这一设计能够有效控制混杂变量，为检验情感AI干预的因果效应提供最可靠的证据基础。研究在基线期（第0周）进行前测，随后实施为期8周的干预，在干预结束后第1周进行后测，后测与后测之间间隔两周进行一次保持性测量（随访），以考察干预效果的维持情况。</w:t>
      </w:r>
    </w:p>
    <w:p w14:paraId="4FE5F449"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被试</w:t>
      </w:r>
    </w:p>
    <w:p w14:paraId="43D9855D"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某城市公办中学初一年级和初二年级中招募被试。纳入标准为：（1）在过去一个月内无重大生活应激事件；（2）未接受过系统性心理治疗或药物治疗；（3）自愿参与并签署知情同意书（未成年人需同时获得家长书面同意）。排除标准为：（1）存在严重精神疾病诊断史；（2）长期使用影响情绪的药物。</w:t>
      </w:r>
    </w:p>
    <w:p w14:paraId="0ADE0965"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经筛选，最终纳入被试200人，其中初一年级100人，初二年级100人；男生102人，女生98人；年龄范围12—15岁（M=13.4，SD=0.9）。使用随机数生成器将被试按1:1的比例随机分配至实验组（n=100）和对照组（n=100）。两组在性别构成、年级分布、年龄和基线学业情绪得分上的差异均未达到统计学显著水平（p&gt;0.05），表明随机分组有效。</w:t>
      </w:r>
    </w:p>
    <w:p w14:paraId="031B1B8C"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干预方案</w:t>
      </w:r>
    </w:p>
    <w:p w14:paraId="41FC71A6"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实验组：情感AI情绪教育干预。 实验组学生使用基于大语言模型（LLM）集成的情绪识别模块的情感AI聊天机器人系统。该系统的设计包含三个层次的功能模块：（1）情绪识别模块：通过对学生输入文本的自然语言处理（NLP）进行情感分类和强度评估，识别出8种核心情绪类型（包括积极情绪：享受、希望、自豪；消极情绪：焦虑、厌倦、愤怒、羞愧、无助）；（2）共情回应模块：根据识别出的情绪类型和强度，生成具有共情特</w:t>
      </w:r>
      <w:r>
        <w:rPr>
          <w:rFonts w:ascii="Songti SC Regular" w:eastAsia="Songti SC Regular" w:hAnsi="Songti SC Regular" w:cs="Songti SC Regular" w:hint="eastAsia"/>
          <w:sz w:val="24"/>
        </w:rPr>
        <w:lastRenderedPageBreak/>
        <w:t>征的自然语言回应，向学生表达理解和接纳；（3）调节策略推荐模块：基于预设的调节策略知识库，结合学生的个体偏好和过往对话历史，动态推荐1—2条具体可操作的情绪调节策略（如认知重评、注意力转移、放松训练、行动应对等）。</w:t>
      </w:r>
    </w:p>
    <w:p w14:paraId="0CA0B218"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生被要求在8周干预期内每天与聊天机器人进行不少于10分钟的互动。为确保参与依从性，系统每天发送一次提醒通知，学生的对话时长和频率由后台自动记录。每周最后一天，系统会生成一份简短的情绪报告，帮助学生回顾本周的情绪变化和应对情况。</w:t>
      </w:r>
    </w:p>
    <w:p w14:paraId="0BDD0376"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对照组：常规情绪教育。 对照组学生接受与实验组总时长相等的常规情绪教育，以每周一次（每次约70分钟）的情绪主题班会形式开展。班会内容由学校心理教师设计，涵盖情绪识别、情绪表达、压力管理和积极思维培养等常规主题，采用讲授、小组讨论和情景模拟等传统教学方式。为确保两组干预强度的可比性，对照组的总干预时长为8周×70分钟=560分钟，与实验组8周×每天10分钟=560分钟的总时长完全一致。</w:t>
      </w:r>
    </w:p>
    <w:p w14:paraId="38DA76F2"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测量工具</w:t>
      </w:r>
    </w:p>
    <w:p w14:paraId="3011FAC8"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学业情绪问卷（AEQ）。 采用</w:t>
      </w:r>
      <w:proofErr w:type="spellStart"/>
      <w:r>
        <w:rPr>
          <w:rFonts w:ascii="Songti SC Regular" w:eastAsia="Songti SC Regular" w:hAnsi="Songti SC Regular" w:cs="Songti SC Regular" w:hint="eastAsia"/>
          <w:sz w:val="24"/>
        </w:rPr>
        <w:t>Pekrun</w:t>
      </w:r>
      <w:proofErr w:type="spellEnd"/>
      <w:r>
        <w:rPr>
          <w:rFonts w:ascii="Songti SC Regular" w:eastAsia="Songti SC Regular" w:hAnsi="Songti SC Regular" w:cs="Songti SC Regular" w:hint="eastAsia"/>
          <w:sz w:val="24"/>
        </w:rPr>
        <w:t>等人编制、赵淑媛和蔡太生修订的中文版学业情绪问卷（AEQ）进行测量。本研究选取学业情境中的四个核心情绪维度进行测量：积极情绪选取“享受”和“希望”两个维度；消极情绪选取“焦虑”和“厌倦”两个维度。每个维度包含6个条目，采用5点Likert量表评分（1=完全不符合，5=完全符合）。该量表在国内中学生样本中具有较好的信效度：各维度的Cronbach‘s α系数在0.81—0.89之间，重测信度为0.72—0.80。</w:t>
      </w:r>
    </w:p>
    <w:p w14:paraId="3CCE8E78"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学习投入量表（UWES-S）。 采用Schaufeli等人编制、经国内学者本土化修订的Utrecht Work Engagement Scale-Student version（UWES-S）进行测量。量表包含三个维度：活力、奉献和专注，每个维度包含6个条目，共18个条目，采用7点Likert量表评分（0=从不，6=总是）。该量表在青少年样本中具有良好的信度（Cronbach’s α = 0.91）和结构效度。</w:t>
      </w:r>
    </w:p>
    <w:p w14:paraId="5B3C53D4"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干预依从性记录。 实验组学生的每日对话时长和对话次数由系统后台自动记录；对照组学生的班会出勤情况由班主任记录。依从性数据将用于后续的依从性分析和敏感性检验。</w:t>
      </w:r>
    </w:p>
    <w:p w14:paraId="3468DBBC"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3.5</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数据分析</w:t>
      </w:r>
    </w:p>
    <w:p w14:paraId="35C28E78"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数据分析采用SPSS 27.0和PROCESS宏程序（Hayes，2013）进行，分析策略包括以下几个步骤：</w:t>
      </w:r>
    </w:p>
    <w:p w14:paraId="03E05CE7"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（1）描述统计与基线检验。 计算各变量在前测、后测和随访阶段的均值、标准差和相关系数。采用独立样本t检验和卡方检验检验实验组与对照组在基线期的人口学变量和关键变量上是否存在显著差异，以确保随机化效果。</w:t>
      </w:r>
    </w:p>
    <w:p w14:paraId="5158AC16"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（2）干预效果的假设检验（H1和H2）。 采用2（组别：实验组 vs. 对照组）×2（时间：前测 vs. 后测）的重复测量方差分析（ANOVA），检验干预对学业情绪和学习投入的主效应和交互效应。随后，使用协方差分析（ANCOVA）对前测得分进行控制，比较两组在后测得分上的组间差异。</w:t>
      </w:r>
    </w:p>
    <w:p w14:paraId="51CE9B3D"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（3）中介效应检验（H3）。 采用Hayes开发的PROCESS宏程序的Model 4，检验学业情绪在干预（自变量，编码为0=对照组、1=实验组）与学习投入（因变量）之间的中介效应。中介效应量采用Bootstrap法（5000次重抽样）计算95%置信区间，若置信区间不包含0，则中介效应显著。</w:t>
      </w:r>
    </w:p>
    <w:p w14:paraId="7E26456E"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（4）效应量与灵敏度分析。 计算Cohen’s d值以报告干预效应的标准化效应量，并结合样本量对统计检验力进行评估。同时，采用意向性治疗分析（ITT）处理可能的缺失数据，以增强结论的稳健性。</w:t>
      </w:r>
    </w:p>
    <w:p w14:paraId="1D4277BC" w14:textId="77777777" w:rsidR="003C3EB4"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预期结果</w:t>
      </w:r>
    </w:p>
    <w:p w14:paraId="19F83AFF"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学业情绪的干预效应（H1）</w:t>
      </w:r>
    </w:p>
    <w:p w14:paraId="62FBF7FD"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基于文献综述和预实验的数据模式，本研究预期在学业情绪维度上发现以下结果模式：</w:t>
      </w:r>
    </w:p>
    <w:p w14:paraId="77659D51"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积极学业情绪方面，实验组学生在“享受”和“希望”两个维度上的后测得分将显著高于对照组，且干预效果在随访阶段仍保持显著，表明情感AI干预不仅能够产生即时效应，还能够维持一定的时间跨度的稳定性。在消极学业情绪方面，实验组学生在“焦虑”和“厌倦”两个维度上的后测得分的降低幅度将显著大于对照组。值得特别关注的是，情感AI干预对于“焦虑”情绪的缓解效果可能最为突出，这一预期基于已有研究发现AI心理聊天机器人在减轻焦虑症状方面表现出了显著优于对照组的功效。</w:t>
      </w:r>
    </w:p>
    <w:p w14:paraId="105128A9"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Cohen‘s d效应量预计在中等偏高水平（d≈0.50—0.70），这一估计参考了已有情绪教育干预元分析研究中的效应量范围以及情感AI心理健康干预研究中报告的效果大小。在积极的自我报告数据之外，情绪识别模块后台记录的情绪分类变化趋势将作为三角互证的补充证据。</w:t>
      </w:r>
    </w:p>
    <w:p w14:paraId="14919504"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w:t>
      </w:r>
      <w:r>
        <w:rPr>
          <w:rFonts w:ascii="Heiti SC Light" w:eastAsia="Heiti SC Light" w:hAnsi="Heiti SC Light" w:cs="Heiti SC Light"/>
          <w:bCs/>
          <w:snapToGrid w:val="0"/>
          <w:color w:val="000000"/>
          <w:kern w:val="0"/>
          <w:sz w:val="30"/>
          <w:szCs w:val="30"/>
        </w:rPr>
        <w:t xml:space="preserve"> </w:t>
      </w:r>
      <w:r>
        <w:rPr>
          <w:rFonts w:ascii="Heiti SC Light" w:eastAsia="Heiti SC Light" w:hAnsi="Heiti SC Light" w:cs="Heiti SC Light" w:hint="eastAsia"/>
          <w:bCs/>
          <w:snapToGrid w:val="0"/>
          <w:color w:val="000000"/>
          <w:kern w:val="0"/>
          <w:sz w:val="30"/>
          <w:szCs w:val="30"/>
        </w:rPr>
        <w:t>学习投入的干预效应（H2）</w:t>
      </w:r>
    </w:p>
    <w:p w14:paraId="300E8815"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学习投入维度上，本研究预期实验组在行为投入、情感投入和认知投入三个维度上的后测得分均显著高于对照组。其中，情感投入维度可能受益最为明显，这符合“情绪教育干预以情感路径为主要作用机制”的理论预期——当学生的负面情绪得到缓解、积极情绪得到增强后，他们对学习活动的情感依恋和投入热情自然随之上升。</w:t>
      </w:r>
    </w:p>
    <w:p w14:paraId="38874800"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活力维度和专注维度的改善可能呈现更强的延迟效应，即经过一段时间的情绪调节训练后，学生才逐步将情绪状态的改善转化为持续的学习精力和专注力的提升。这种时序模式的发现将为理解情绪教育干预对学习行为影响的动态过程提供有价值的实证信息。</w:t>
      </w:r>
    </w:p>
    <w:p w14:paraId="38E1EE95"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4.3学业情绪的中介效应（H3）</w:t>
      </w:r>
    </w:p>
    <w:p w14:paraId="4E8AA803"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本研究预期学业情绪的变化在情感AI干预与学习投入之间起显著的部分中介作用。具</w:t>
      </w:r>
      <w:r>
        <w:rPr>
          <w:rFonts w:ascii="Songti SC Regular" w:eastAsia="Songti SC Regular" w:hAnsi="Songti SC Regular" w:cs="Songti SC Regular" w:hint="eastAsia"/>
          <w:sz w:val="24"/>
        </w:rPr>
        <w:lastRenderedPageBreak/>
        <w:t>体而言，情感AI干预对学习投入的总效应将包含两条路径：一条是直接的路径（情感AI干预直接促进学习投入），另一条是通过改善学业情绪而产生的间接路径（情感AI干预→学业情绪改善→学习投入提升）。</w:t>
      </w:r>
    </w:p>
    <w:p w14:paraId="385C6BC8"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介效应的预期方向与已有实证研究高度一致——家长支持和教师支持均通过学业情绪的中介作用间接影响中学生的学习投入水平。鉴于情感AI干预的本质也是一种情绪支持系统，其通过改善学生情绪状态进而促进学习投入的传导机制具有坚实的理论和实证依据。Bootstrap分析预计将得出显著的中介效应量（间接效应占比约为30%—45%），意味着近半数的干预效果可能经由学业情绪的变化这一心理机制而实现。</w:t>
      </w:r>
    </w:p>
    <w:p w14:paraId="4C9FB8B0" w14:textId="77777777" w:rsidR="003C3EB4"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讨论与结论</w:t>
      </w:r>
    </w:p>
    <w:p w14:paraId="267D1A65"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5.1情感AI在情绪教育中的独特优势</w:t>
      </w:r>
    </w:p>
    <w:p w14:paraId="286A6218"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如果本研究预期结果得以证实，情感AI情绪教育干预将展现出以下三方面的独特优势。</w:t>
      </w:r>
    </w:p>
    <w:p w14:paraId="1441FE8D"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第一，即时性与可及性的突破。 传统情绪教育受限于师资资源和时间安排，学生往往需要预约才能获得心理支持，这种制度性障碍导致大量具有轻度情绪困扰的学生未能及时获得帮助。情感AI聊天机器人实现了“随时可用”——学生在情绪产生的当下即可获得回应，而无需等待固定的班会时间或心理教师的工作时间。这种低门槛、高可及性的特征对于解决青少年心理健康服务需求激增与专业资源供给不足之间的矛盾具有重要意义。</w:t>
      </w:r>
    </w:p>
    <w:p w14:paraId="42CF13CE"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第二，非评判性环境促进自我暴露。 青少年群体在表达负面情绪时常面临“被贴标签”的担忧——他们可能担心教师或同学知晓自己的情绪状态后会产生负面评价或区别对待。情感AI的非具身交互设计创造了一个“无评判”的倾诉空间，学生可以放心地表达内心真实感受而无需顾虑社会评价。这种心理安全感的增强有助于学生更深入地进行情绪觉察和归因分析，从而提升情绪调节训练的效果。</w:t>
      </w:r>
    </w:p>
    <w:p w14:paraId="1D37A29A"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第三，个性化与可规模化的统一。 传统情绪教育的规模化与个性化之间存在内在矛盾——一对一深度辅导的效果最好，但无法覆盖全体学生；团体辅导可以覆盖更多学生，但个性化程度较低。情感AI技术通过算法实现了“规模化个性化”——同一套系统可以同时服务于成百上千名学生，同时根据每个学生的对话历史、情绪类型和应对偏好动态调整回应内容和策略推荐。这种模式有望在保证覆盖面的前提下大幅提升情绪教育干预的精准度和有效性。</w:t>
      </w:r>
    </w:p>
    <w:p w14:paraId="7A659C79"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5.2非具身交互的局限与应对策略</w:t>
      </w:r>
    </w:p>
    <w:p w14:paraId="2730C672"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感AI情绪教育的有效性必须在承认其内在局限的前提下加以审慎评估。非具身交互的核心局限在于AI系统缺乏真正的共情能力。AI对情绪的识别和回应本质上是基于概率模型的语义匹配和情感分类算法，而非真正的情感体验和理解。当学生表达深度的心理创伤、复杂的情绪冲突或危及生命的极端想法时，AI系统可能无法做出足够精准和安全的回应，甚至可能在概率驱动下强化学生的负面思维。已有实证研究对此发出警示：聊天机器人的核心目标是“补全”和“回应需求”，在复杂的情绪语境中可能在不自觉中牺牲安全边界。</w:t>
      </w:r>
    </w:p>
    <w:p w14:paraId="1539B9E4"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针对这一根本性局限，本研究建议采取以下应对策略：</w:t>
      </w:r>
    </w:p>
    <w:p w14:paraId="629D1553"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（1）建立多级风险预警机制。 在情感AI系统中嵌入情绪风险识别模型，当系统检测到学生的情绪状态达到预设风险阈值（如高强度负面情绪持续时间过长、出现自伤或自杀相关关键词等）时，自动触发预警信号并推送至指定的心理教师或家长。</w:t>
      </w:r>
    </w:p>
    <w:p w14:paraId="3F480584"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（2）构建“AI辅助+人工守护”的双轨模式。 情感AI应被定位为情绪教育的辅助工具而非替代品。AI系统承担日常情绪监测、轻度情绪疏导和调节策略练习的功能，而心理教师则负责高风险个案的深度干预和专业咨询。已有高校在这一模式上进行了有益探索，形成了“AI心理分析平台”与人工咨询相结合的闭环服务流程。</w:t>
      </w:r>
    </w:p>
    <w:p w14:paraId="4908762A"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（3）定期进行系统安全审查与迭代优化。 情感AI系统投入使用后需建立定期审查机制，由心理专家和技术团队共同评估系统对话的安全性和有效性，及时识别和修正可能存在的回应偏差或安全漏洞。</w:t>
      </w:r>
    </w:p>
    <w:p w14:paraId="64AA0199"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5.3对学校心理健康教育的启示</w:t>
      </w:r>
    </w:p>
    <w:p w14:paraId="690C2A57"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本研究对学校心理健康教育的实践意义体现在三个层面：</w:t>
      </w:r>
    </w:p>
    <w:p w14:paraId="12C12AB1"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第一，为情绪教育的智能化转型提供循证依据。 如果随机对照实验证实了情感AI干预的有效性，将为学校引入AI心理助手提供科学依据，推动心理健康服务从“人力密集型”向“技术赋能型”转型。</w:t>
      </w:r>
    </w:p>
    <w:p w14:paraId="178F8F09"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第二，为“AI+心理”融合模式提供操作指南。 本研究的干预方案设计（情感AI聊天机器人的功能模块设计、互动时长设定、对照干预的设计等）可为其他学校实施类似项目提供具体的技术参数和实践参考。</w:t>
      </w:r>
    </w:p>
    <w:p w14:paraId="796F11BA"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第三，对AI技术的教育应用边界做出界定。 本研究的讨论部分揭示了情感AI在情绪教育中的适用条件和安全阈值，为教育决策者在引入AI心理工具时评估风险收益提供了框架性参考。</w:t>
      </w:r>
    </w:p>
    <w:p w14:paraId="3507F505"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5.4研究局限与未来方向</w:t>
      </w:r>
    </w:p>
    <w:p w14:paraId="0D4FA29A"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本研究存在以下局限性，需要在未来研究中加以改进。</w:t>
      </w:r>
    </w:p>
    <w:p w14:paraId="431DA2FF"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样本局限。 研究样本仅来自一所城市公办中学，初一年级和初二年级的被试年龄范围较窄，且未包括初三及高中阶段的学生。不同学段中学生的情绪发展特点和学业压力模式存在显著差异，本研究结论向全学段中学生的可推广性有待进一步检验。未来研究应扩展样本的多样性和代表性，纳入不同地区、不同类型学校以及更广泛年级范围的学生群体，开展跨校际和跨地域的比较研究。</w:t>
      </w:r>
    </w:p>
    <w:p w14:paraId="6302DB30"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干预周期的局限性。 8周的干预周期虽然能够检验短期干预效果，但尚不足以考察干预效果的长期维持性和持续改善效应。情绪调节能力的培养是一个渐进过程，需要更长时间的干预和追踪来评估效果的持久性。未来研究应设计更长的干预周期（如16周或一个完整学期）并结合长期追踪测量（如干预结束后3个月、6个月、12个月的随访），以考察干预效果的衰减曲线和巩固策略的有效性。</w:t>
      </w:r>
    </w:p>
    <w:p w14:paraId="7F9FB65F"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依赖自我报告测量。 本研究主要依赖学生自我报告的问卷数据进行效果评估，这种方法虽然成熟可靠，但可能受到社会称许性效应和自我报告偏差的影响。未来研究可整合多模态数据来源，包括行为数据（如学习平台点击行为、课堂参与频率）、生理数据（如可穿戴设备采集的心率、皮电反应）和学业表现数据，构建更为全面和客观的干预效果评估体系。</w:t>
      </w:r>
    </w:p>
    <w:p w14:paraId="2D2456F8"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伦理问题的系统考量。 情感AI在情绪教育中的应用引发了多重伦理关切：数据隐私保护、算法偏见、对学生自主性的影响、以及AI替代人际互动可能带来的潜在风险等。未来研究应将伦理分析纳入研究设计的前置环节，开发针对AI心理工具使用的伦理评估框架和操作规范。</w:t>
      </w:r>
    </w:p>
    <w:p w14:paraId="662936B1"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跨文化比较研究。 学业情绪的体验和表达具有显著的文化差异性。中国传统文化中对情绪表达有“含蓄内敛”的取向偏好，这可能影响学生对情感AI互动模式的接受度和效果。开展中西方文化背景下的比较研究，有助于揭示文化因素对情感AI情绪教育干预效果的影响机制。</w:t>
      </w:r>
    </w:p>
    <w:p w14:paraId="562412E5" w14:textId="77777777" w:rsidR="003C3EB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5.5结论</w:t>
      </w:r>
    </w:p>
    <w:p w14:paraId="40F5B8ED" w14:textId="77777777" w:rsidR="003C3EB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基于学业情绪的控制-价值理论，采用前测-后测随机对照实验设计，系统考察了情感AI驱动的情绪教育干预对中学生学业情绪与学习投入的影响及其内在机制。研究预期，情感AI情绪教育干预将在改善学生学业情绪和提升学习投入方面展现出显著优于常规情绪</w:t>
      </w:r>
      <w:r>
        <w:rPr>
          <w:rFonts w:ascii="Songti SC Regular" w:eastAsia="Songti SC Regular" w:hAnsi="Songti SC Regular" w:cs="Songti SC Regular" w:hint="eastAsia"/>
          <w:sz w:val="24"/>
        </w:rPr>
        <w:lastRenderedPageBreak/>
        <w:t>教育的效果，且学业情绪的变化在其中发挥重要的中介作用。尽管情感AI技术在情绪教育中的应用仍面临非具身交互的安全性和共情局限等挑战，但“AI辅助+人工守护”的双轨融合模式有望成为学校心理健康教育未来发展的有效路径。本研究旨在为情感AI在教育领域的循证应用提供第一手实证数据，并为学校心理健康服务的智能化转型贡献科学依据和实践参考。</w:t>
      </w:r>
    </w:p>
    <w:p w14:paraId="2DC43EDB" w14:textId="77777777" w:rsidR="003C3EB4"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5CAC1A78" w14:textId="77777777" w:rsidR="003C3EB4"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 </w:t>
      </w:r>
      <w:proofErr w:type="spellStart"/>
      <w:r>
        <w:rPr>
          <w:rFonts w:ascii="Times New Roman Regular" w:eastAsia="Songti SC Regular" w:hAnsi="Times New Roman Regular" w:cs="Times New Roman Regular"/>
        </w:rPr>
        <w:t>Pekrun</w:t>
      </w:r>
      <w:proofErr w:type="spellEnd"/>
      <w:r>
        <w:rPr>
          <w:rFonts w:ascii="Times New Roman Regular" w:eastAsia="Songti SC Regular" w:hAnsi="Times New Roman Regular" w:cs="Times New Roman Regular"/>
        </w:rPr>
        <w:t xml:space="preserve"> R. The control-value theory of achievement emotions: Assumptions, corollaries, and implications for educational research and practice[J]. Educational Psychology Review, 2006, 18(4): 315-341.</w:t>
      </w:r>
    </w:p>
    <w:p w14:paraId="51804F4D"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董妍, 俞国良. 青少年学业情绪问卷的编制及应用[J]. 心理学报, 2007, 39(5): 852-860.</w:t>
      </w:r>
    </w:p>
    <w:p w14:paraId="426F116B"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赵淑媛, 蔡太生. 大学生学业情绪量表(AEQ)中文版的修订[J]. 中国临床心理学杂志, 2012, 20(4): 466-469.</w:t>
      </w:r>
    </w:p>
    <w:p w14:paraId="39FC048C"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俞国良, 董妍. 学业情绪研究及其对教育的启示[J]. 教育研究, 2005, 26(9): 53-57.</w:t>
      </w:r>
    </w:p>
    <w:p w14:paraId="14473E10" w14:textId="77777777" w:rsidR="003C3EB4"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[5] Schaufeli W B, Martinez I M, Pinto A M, et al. Burnout and engagement in university students: A cross-national study[J]. Journal of Cross-Cultural Psychology, 2002, 33(5): 464-481.</w:t>
      </w:r>
    </w:p>
    <w:p w14:paraId="0C249F11" w14:textId="77777777" w:rsidR="003C3EB4"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[6] Fredricks J A, Blumenfeld P C, Paris A H. School engagement: Potential of the concept, state of the evidence[J]. Review of Educational Research, 2004, 74(1): 59-109.</w:t>
      </w:r>
    </w:p>
    <w:p w14:paraId="73F70BF1"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方平, 姜媛, 马茜. 中学生学业情绪的特点及其影响因素[J]. 心理发展与教育, 2009, 25(3): 104-109.</w:t>
      </w:r>
    </w:p>
    <w:p w14:paraId="6792024D"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陈晓雯. 初中生学业归因方式与学习投入的关系——积极学业情绪的中介作用及干预研究[D]. 江西师范大学, 2024.</w:t>
      </w:r>
    </w:p>
    <w:p w14:paraId="676F376F"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刘悦, 白聪聪. 初中生父母学业参与与学习投入的关系:学业情绪的中介作用[J]. 黑龙江科学, 2025(1).</w:t>
      </w:r>
    </w:p>
    <w:p w14:paraId="30AE9A02"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罗舟颖. 中学生的化学错误观对化学学习成绩的影响研究[D]. 华东师范大学, 2024.</w:t>
      </w:r>
    </w:p>
    <w:p w14:paraId="3556FBCB"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 刘昶. 初中生情绪智力对英语学习投入的影响研究[D]. 陕西师范大学, 2024.</w:t>
      </w:r>
    </w:p>
    <w:p w14:paraId="65067602"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[12] 陈亚英. 高中生学业自我效能感、生命意义感和学习投入的关系及干预研究[D]. 华中师范大学, 2023.</w:t>
      </w:r>
    </w:p>
    <w:p w14:paraId="43EA0DB5"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 王艳. 中学生学习投入的现状与干预研究[J]. 中国特殊教育, 2018(6): 72-78.</w:t>
      </w:r>
    </w:p>
    <w:p w14:paraId="051CB093" w14:textId="77777777" w:rsidR="003C3EB4"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[14] Serrano C, Andreu Y. Psychometric properties of Spanish version Student Utrecht Work Engagement Scale (UWES-S-9) in high-school students[J]. The Spanish Journal of Psychology, 2019, 25(2): 241-249.</w:t>
      </w:r>
    </w:p>
    <w:p w14:paraId="38AEA662"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[15] 徐建平, 张厚粲. 学业情绪问卷(AEQ)在中国中学生中的信效度检验[J]. 心理科学, 2011, 34(5): 1124-1129.</w:t>
      </w:r>
    </w:p>
    <w:p w14:paraId="1F31D32C"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[16] 李琼, 张莉. 积极团体心理辅导对初中生学业情绪的干预研究[J]. 吉林省教育学院学报, 2023, 39(11).</w:t>
      </w:r>
    </w:p>
    <w:p w14:paraId="557F0318"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[17] 孙岩, 马晓燕. 学业情绪对中学生学习投入的影响: 自我效能感的中介作用[J]. 教育研究与实验, 2017(3): 86-91.</w:t>
      </w:r>
    </w:p>
    <w:p w14:paraId="04A68DD5"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[18] 赵丽, 王磊. 基于人工智能的青少年心理健康服务: 机遇与挑战[J]. 中小学心理健康教育, 2023(28): 4-8.</w:t>
      </w:r>
    </w:p>
    <w:p w14:paraId="049BDD41" w14:textId="77777777" w:rsidR="003C3EB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[19] 赵淑媛, 蔡太生, 等. 中学生数学学业情绪问卷(AEQ-M)在中国样本中的信效度检验[J]. 中国临床心理学杂志, 2012, 20(4).</w:t>
      </w:r>
    </w:p>
    <w:p w14:paraId="6A83B4EB" w14:textId="77777777" w:rsidR="003C3EB4" w:rsidRDefault="003C3EB4">
      <w:pPr>
        <w:pStyle w:val="a5"/>
        <w:widowControl/>
        <w:spacing w:beforeAutospacing="0" w:afterAutospacing="0" w:line="360" w:lineRule="auto"/>
        <w:jc w:val="both"/>
        <w:rPr>
          <w:rFonts w:ascii="Songti SC Regular" w:eastAsia="Songti SC Regular" w:hAnsi="Songti SC Regular" w:cs="Songti SC Regular"/>
        </w:rPr>
      </w:pPr>
    </w:p>
    <w:sectPr w:rsidR="003C3EB4">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EFC2" w14:textId="77777777" w:rsidR="00355CE6" w:rsidRDefault="00355CE6">
      <w:r>
        <w:separator/>
      </w:r>
    </w:p>
  </w:endnote>
  <w:endnote w:type="continuationSeparator" w:id="0">
    <w:p w14:paraId="0409B351" w14:textId="77777777" w:rsidR="00355CE6" w:rsidRDefault="0035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F5ED" w14:textId="77777777" w:rsidR="003C3EB4"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0314" w14:textId="77777777" w:rsidR="00355CE6" w:rsidRDefault="00355CE6">
      <w:r>
        <w:separator/>
      </w:r>
    </w:p>
  </w:footnote>
  <w:footnote w:type="continuationSeparator" w:id="0">
    <w:p w14:paraId="25C62D80" w14:textId="77777777" w:rsidR="00355CE6" w:rsidRDefault="00355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DFBC" w14:textId="77777777" w:rsidR="003C3EB4" w:rsidRDefault="00000000">
    <w:r>
      <w:rPr>
        <w:noProof/>
      </w:rPr>
      <w:drawing>
        <wp:anchor distT="0" distB="0" distL="114300" distR="114300" simplePos="0" relativeHeight="251663360" behindDoc="1" locked="0" layoutInCell="1" allowOverlap="1" wp14:anchorId="124AE465" wp14:editId="5E28AF69">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59DE3C3D" wp14:editId="3DB9DBFC">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1E3914A3" wp14:editId="0ED96CA3">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智能学习与心理学刊.001.jpeg智能学习与心理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智能学习与心理学刊.001.jpeg智能学习与心理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7945230F" w14:textId="77777777" w:rsidR="003C3EB4" w:rsidRDefault="003C3EB4">
    <w:pPr>
      <w:spacing w:line="300" w:lineRule="exact"/>
      <w:jc w:val="center"/>
      <w:rPr>
        <w:rFonts w:ascii="Arial Bold" w:hAnsi="Arial Bold" w:cs="Arial Bold"/>
        <w:b/>
        <w:bCs/>
        <w:sz w:val="28"/>
        <w:szCs w:val="28"/>
      </w:rPr>
    </w:pPr>
  </w:p>
  <w:p w14:paraId="6C5EE8A3" w14:textId="77777777" w:rsidR="003C3EB4"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智能学习与心理学刊</w:t>
    </w:r>
  </w:p>
  <w:p w14:paraId="100FAE87" w14:textId="77777777" w:rsidR="003C3EB4"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44A72784" w14:textId="77777777" w:rsidR="003C3EB4" w:rsidRDefault="00000000">
    <w:pPr>
      <w:pStyle w:val="a4"/>
    </w:pPr>
    <w:r>
      <w:rPr>
        <w:noProof/>
        <w:sz w:val="21"/>
      </w:rPr>
      <mc:AlternateContent>
        <mc:Choice Requires="wps">
          <w:drawing>
            <wp:anchor distT="0" distB="0" distL="114300" distR="114300" simplePos="0" relativeHeight="251660288" behindDoc="0" locked="0" layoutInCell="1" allowOverlap="1" wp14:anchorId="46295E44" wp14:editId="3C122142">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1E92B08E" wp14:editId="7C8BE750">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2395022">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A746E"/>
    <w:rsid w:val="002D1D8D"/>
    <w:rsid w:val="00355CE6"/>
    <w:rsid w:val="003C3EB4"/>
    <w:rsid w:val="006C4E9A"/>
    <w:rsid w:val="00840E57"/>
    <w:rsid w:val="008D2971"/>
    <w:rsid w:val="00A33CDF"/>
    <w:rsid w:val="07932D1A"/>
    <w:rsid w:val="1D3FBA3D"/>
    <w:rsid w:val="1EF500CB"/>
    <w:rsid w:val="25FFF9BA"/>
    <w:rsid w:val="2F7F5239"/>
    <w:rsid w:val="36FFA850"/>
    <w:rsid w:val="3CDBD7E2"/>
    <w:rsid w:val="3EFF1EBD"/>
    <w:rsid w:val="4AE1AABF"/>
    <w:rsid w:val="5BF99B6A"/>
    <w:rsid w:val="5D3E1CF9"/>
    <w:rsid w:val="63FF1276"/>
    <w:rsid w:val="65EFFA90"/>
    <w:rsid w:val="6BCE13D6"/>
    <w:rsid w:val="6E5ACB68"/>
    <w:rsid w:val="6EF746DF"/>
    <w:rsid w:val="6FFF2BDE"/>
    <w:rsid w:val="6FFF4DAC"/>
    <w:rsid w:val="7067ED24"/>
    <w:rsid w:val="70FE3161"/>
    <w:rsid w:val="73FB62E0"/>
    <w:rsid w:val="777D90FA"/>
    <w:rsid w:val="77BCE255"/>
    <w:rsid w:val="77DF5DB6"/>
    <w:rsid w:val="7ACBF71A"/>
    <w:rsid w:val="7BDFE9DA"/>
    <w:rsid w:val="7BEFB2E1"/>
    <w:rsid w:val="7BF79E9D"/>
    <w:rsid w:val="7BF84451"/>
    <w:rsid w:val="7D7EB6D7"/>
    <w:rsid w:val="7E7B22ED"/>
    <w:rsid w:val="7EFC9753"/>
    <w:rsid w:val="7F3B6FDE"/>
    <w:rsid w:val="7F79930D"/>
    <w:rsid w:val="7FA40F30"/>
    <w:rsid w:val="7FC604A9"/>
    <w:rsid w:val="7FEB5819"/>
    <w:rsid w:val="7FEE1117"/>
    <w:rsid w:val="7FFF27DC"/>
    <w:rsid w:val="7FFFF9A3"/>
    <w:rsid w:val="9FF7EF87"/>
    <w:rsid w:val="AB944322"/>
    <w:rsid w:val="AFAFA382"/>
    <w:rsid w:val="B07DCD42"/>
    <w:rsid w:val="B91FEC8F"/>
    <w:rsid w:val="BBBF22D4"/>
    <w:rsid w:val="BDEFE631"/>
    <w:rsid w:val="BDF6AA97"/>
    <w:rsid w:val="BDFD2BF0"/>
    <w:rsid w:val="BEBB03B2"/>
    <w:rsid w:val="BEBFD597"/>
    <w:rsid w:val="BF5F9896"/>
    <w:rsid w:val="BFBB0C55"/>
    <w:rsid w:val="BFD307EA"/>
    <w:rsid w:val="BFF9282D"/>
    <w:rsid w:val="C0FFD7FB"/>
    <w:rsid w:val="CFE3BB63"/>
    <w:rsid w:val="D3733AD2"/>
    <w:rsid w:val="D7B68CEB"/>
    <w:rsid w:val="D99C089A"/>
    <w:rsid w:val="DC3FC214"/>
    <w:rsid w:val="DCFF57FC"/>
    <w:rsid w:val="DF6AD702"/>
    <w:rsid w:val="DFB7325A"/>
    <w:rsid w:val="EDBBAFB1"/>
    <w:rsid w:val="EFED40E2"/>
    <w:rsid w:val="EFEFA618"/>
    <w:rsid w:val="EFEFDAA6"/>
    <w:rsid w:val="F49D2C55"/>
    <w:rsid w:val="F59B56A3"/>
    <w:rsid w:val="F5BD9A37"/>
    <w:rsid w:val="FB8EBC52"/>
    <w:rsid w:val="FBF79B4D"/>
    <w:rsid w:val="FBFB64BA"/>
    <w:rsid w:val="FCFDCDEC"/>
    <w:rsid w:val="FDF4B8A1"/>
    <w:rsid w:val="FE17A594"/>
    <w:rsid w:val="FECD5FAA"/>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36A3DE8"/>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5648</Words>
  <Characters>6439</Characters>
  <Application>Microsoft Office Word</Application>
  <DocSecurity>0</DocSecurity>
  <Lines>201</Lines>
  <Paragraphs>119</Paragraphs>
  <ScaleCrop>false</ScaleCrop>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2026-03-26T01:06:00Z</dcterms:created>
  <dcterms:modified xsi:type="dcterms:W3CDTF">2026-04-13T09:36:00Z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