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20F4C" w14:textId="77777777" w:rsidR="001238D6" w:rsidRDefault="001238D6">
      <w:pPr>
        <w:spacing w:after="120"/>
        <w:rPr>
          <w:rFonts w:ascii="黑体" w:eastAsia="黑体" w:hAnsi="黑体" w:cs="黑体"/>
          <w:sz w:val="44"/>
          <w:szCs w:val="44"/>
        </w:rPr>
      </w:pPr>
    </w:p>
    <w:p w14:paraId="5C118F7B" w14:textId="77777777" w:rsidR="001238D6" w:rsidRDefault="00000000">
      <w:pPr>
        <w:spacing w:after="120"/>
        <w:jc w:val="center"/>
        <w:rPr>
          <w:rFonts w:ascii="黑体" w:eastAsia="黑体" w:hAnsi="黑体" w:cs="黑体"/>
          <w:sz w:val="44"/>
          <w:szCs w:val="44"/>
        </w:rPr>
      </w:pPr>
      <w:r>
        <w:rPr>
          <w:rFonts w:ascii="黑体" w:eastAsia="黑体" w:hAnsi="黑体" w:cs="黑体" w:hint="eastAsia"/>
          <w:sz w:val="44"/>
          <w:szCs w:val="44"/>
        </w:rPr>
        <w:t>全球公共产品的中国供给：“一带一路”倡议与全球治理体系变革</w:t>
      </w:r>
    </w:p>
    <w:p w14:paraId="28BA365B" w14:textId="28953CDA" w:rsidR="001238D6" w:rsidRDefault="00D41E99">
      <w:pPr>
        <w:spacing w:line="400" w:lineRule="atLeast"/>
        <w:ind w:left="560" w:hangingChars="200" w:hanging="560"/>
        <w:jc w:val="center"/>
        <w:rPr>
          <w:rFonts w:ascii="方正仿宋_GBK" w:eastAsia="方正仿宋_GBK" w:hAnsi="方正仿宋_GBK" w:cs="方正仿宋_GBK"/>
          <w:sz w:val="28"/>
          <w:szCs w:val="28"/>
          <w:shd w:val="clear" w:color="auto" w:fill="FFFFFF"/>
        </w:rPr>
      </w:pPr>
      <w:r>
        <w:rPr>
          <w:rFonts w:ascii="方正仿宋_GBK" w:eastAsia="方正仿宋_GBK" w:hAnsi="方正仿宋_GBK" w:cs="方正仿宋_GBK" w:hint="eastAsia"/>
          <w:sz w:val="28"/>
          <w:szCs w:val="28"/>
          <w:shd w:val="clear" w:color="auto" w:fill="FFFFFF"/>
        </w:rPr>
        <w:t>陈梦</w:t>
      </w:r>
    </w:p>
    <w:p w14:paraId="0AC3FE47" w14:textId="1C7554A1" w:rsidR="001238D6" w:rsidRDefault="00D41E99">
      <w:pPr>
        <w:spacing w:line="400" w:lineRule="atLeast"/>
        <w:ind w:left="360" w:hangingChars="200" w:hanging="360"/>
        <w:jc w:val="center"/>
        <w:rPr>
          <w:rFonts w:ascii="Songti SC Bold" w:eastAsia="Songti SC Bold" w:hAnsi="Songti SC Bold" w:cs="Songti SC Bold"/>
          <w:sz w:val="18"/>
          <w:szCs w:val="18"/>
        </w:rPr>
      </w:pPr>
      <w:r>
        <w:rPr>
          <w:rFonts w:ascii="Songti SC Bold" w:eastAsia="Songti SC Bold" w:hAnsi="Songti SC Bold" w:cs="Songti SC Bold" w:hint="eastAsia"/>
          <w:sz w:val="18"/>
          <w:szCs w:val="18"/>
        </w:rPr>
        <w:t>深圳电子科技大学</w:t>
      </w:r>
    </w:p>
    <w:p w14:paraId="1BFEACA2" w14:textId="1928F5DF" w:rsidR="001238D6" w:rsidRDefault="00000000">
      <w:pPr>
        <w:spacing w:line="400" w:lineRule="atLeast"/>
        <w:ind w:left="360" w:hangingChars="200" w:hanging="360"/>
        <w:jc w:val="center"/>
        <w:rPr>
          <w:rFonts w:ascii="Songti SC Bold" w:eastAsia="Songti SC Bold" w:hAnsi="Songti SC Bold" w:cs="Songti SC Bold" w:hint="eastAsia"/>
          <w:sz w:val="18"/>
          <w:szCs w:val="18"/>
        </w:rPr>
      </w:pPr>
      <w:r>
        <w:rPr>
          <w:rFonts w:ascii="Songti SC Bold" w:eastAsia="Songti SC Bold" w:hAnsi="Songti SC Bold" w:cs="Songti SC Bold" w:hint="eastAsia"/>
          <w:sz w:val="18"/>
          <w:szCs w:val="18"/>
        </w:rPr>
        <w:t xml:space="preserve">通讯作者*: </w:t>
      </w:r>
      <w:r w:rsidR="00D41E99">
        <w:rPr>
          <w:rFonts w:ascii="Songti SC Bold" w:eastAsia="Songti SC Bold" w:hAnsi="Songti SC Bold" w:cs="Songti SC Bold" w:hint="eastAsia"/>
          <w:sz w:val="18"/>
          <w:szCs w:val="18"/>
        </w:rPr>
        <w:t>陈梦</w:t>
      </w:r>
      <w:r>
        <w:rPr>
          <w:rFonts w:ascii="Songti SC Bold" w:eastAsia="Songti SC Bold" w:hAnsi="Songti SC Bold" w:cs="Songti SC Bold" w:hint="eastAsia"/>
          <w:sz w:val="18"/>
          <w:szCs w:val="18"/>
        </w:rPr>
        <w:t xml:space="preserve">   E-mail：</w:t>
      </w:r>
      <w:r w:rsidR="00D41E99">
        <w:rPr>
          <w:rFonts w:ascii="Songti SC Bold" w:eastAsia="Songti SC Bold" w:hAnsi="Songti SC Bold" w:cs="Songti SC Bold" w:hint="eastAsia"/>
          <w:sz w:val="18"/>
          <w:szCs w:val="18"/>
        </w:rPr>
        <w:t>78968907@qq.com</w:t>
      </w:r>
    </w:p>
    <w:p w14:paraId="1431773B" w14:textId="77777777" w:rsidR="001238D6" w:rsidRDefault="001238D6">
      <w:pPr>
        <w:spacing w:line="400" w:lineRule="atLeast"/>
        <w:ind w:left="360" w:hangingChars="200" w:hanging="360"/>
        <w:jc w:val="center"/>
        <w:rPr>
          <w:rFonts w:ascii="Songti SC Bold" w:eastAsia="Songti SC Bold" w:hAnsi="Songti SC Bold" w:cs="Songti SC Bold"/>
          <w:sz w:val="18"/>
          <w:szCs w:val="18"/>
        </w:rPr>
      </w:pPr>
    </w:p>
    <w:tbl>
      <w:tblPr>
        <w:tblStyle w:val="a6"/>
        <w:tblW w:w="4977" w:type="pct"/>
        <w:tblLook w:val="04A0" w:firstRow="1" w:lastRow="0" w:firstColumn="1" w:lastColumn="0" w:noHBand="0" w:noVBand="1"/>
      </w:tblPr>
      <w:tblGrid>
        <w:gridCol w:w="3228"/>
        <w:gridCol w:w="6378"/>
      </w:tblGrid>
      <w:tr w:rsidR="001238D6" w14:paraId="7E65EDAC" w14:textId="77777777">
        <w:trPr>
          <w:trHeight w:val="385"/>
        </w:trPr>
        <w:tc>
          <w:tcPr>
            <w:tcW w:w="1680" w:type="pct"/>
            <w:tcBorders>
              <w:left w:val="nil"/>
              <w:bottom w:val="single" w:sz="4" w:space="0" w:color="auto"/>
              <w:right w:val="nil"/>
            </w:tcBorders>
            <w:vAlign w:val="center"/>
          </w:tcPr>
          <w:p w14:paraId="48B7C4A3" w14:textId="77777777" w:rsidR="001238D6" w:rsidRDefault="00000000">
            <w:pPr>
              <w:pStyle w:val="a4"/>
              <w:pBdr>
                <w:top w:val="none" w:sz="0" w:space="0" w:color="auto"/>
                <w:left w:val="none" w:sz="0" w:space="0" w:color="auto"/>
                <w:bottom w:val="none" w:sz="0" w:space="0" w:color="auto"/>
                <w:right w:val="none" w:sz="0" w:space="0" w:color="auto"/>
              </w:pBdr>
              <w:jc w:val="left"/>
              <w:rPr>
                <w:rFonts w:eastAsia="微软雅黑" w:cs="Times New Roman"/>
                <w:b/>
                <w:bCs/>
                <w:sz w:val="20"/>
                <w:szCs w:val="20"/>
              </w:rPr>
            </w:pPr>
            <w:r>
              <w:rPr>
                <w:rFonts w:eastAsia="微软雅黑" w:cs="Times New Roman" w:hint="eastAsia"/>
                <w:b/>
                <w:bCs/>
                <w:sz w:val="20"/>
                <w:szCs w:val="20"/>
              </w:rPr>
              <w:t>论文信息</w:t>
            </w:r>
          </w:p>
        </w:tc>
        <w:tc>
          <w:tcPr>
            <w:tcW w:w="3319" w:type="pct"/>
            <w:tcBorders>
              <w:left w:val="nil"/>
              <w:bottom w:val="nil"/>
              <w:right w:val="nil"/>
            </w:tcBorders>
            <w:vAlign w:val="center"/>
          </w:tcPr>
          <w:p w14:paraId="4CFF6F84" w14:textId="77777777" w:rsidR="001238D6" w:rsidRDefault="00000000">
            <w:pPr>
              <w:pStyle w:val="a4"/>
              <w:rPr>
                <w:rFonts w:ascii="Times New Roman Bold" w:hAnsi="Times New Roman Bold" w:cs="Times New Roman Bold"/>
                <w:b/>
                <w:bCs/>
                <w:sz w:val="20"/>
                <w:szCs w:val="20"/>
              </w:rPr>
            </w:pPr>
            <w:r>
              <w:rPr>
                <w:rFonts w:ascii="Times New Roman Bold" w:hAnsi="Times New Roman Bold" w:cs="Times New Roman Bold" w:hint="eastAsia"/>
                <w:b/>
                <w:bCs/>
                <w:sz w:val="20"/>
                <w:szCs w:val="20"/>
              </w:rPr>
              <w:t>摘要</w:t>
            </w:r>
          </w:p>
        </w:tc>
      </w:tr>
      <w:tr w:rsidR="001238D6" w14:paraId="036BB82D" w14:textId="77777777">
        <w:trPr>
          <w:trHeight w:val="273"/>
        </w:trPr>
        <w:tc>
          <w:tcPr>
            <w:tcW w:w="1680" w:type="pct"/>
            <w:tcBorders>
              <w:top w:val="single" w:sz="4" w:space="0" w:color="auto"/>
              <w:left w:val="nil"/>
              <w:bottom w:val="nil"/>
              <w:right w:val="nil"/>
            </w:tcBorders>
            <w:vAlign w:val="center"/>
          </w:tcPr>
          <w:p w14:paraId="275BCDB5" w14:textId="77777777" w:rsidR="001238D6" w:rsidRDefault="00000000">
            <w:pPr>
              <w:pStyle w:val="a4"/>
              <w:rPr>
                <w:rFonts w:ascii="Times New Roman Bold" w:hAnsi="Times New Roman Bold" w:cs="Times New Roman Bold"/>
                <w:i/>
                <w:iCs/>
                <w:sz w:val="20"/>
                <w:szCs w:val="20"/>
              </w:rPr>
            </w:pPr>
            <w:r>
              <w:rPr>
                <w:rFonts w:ascii="Times New Roman Bold" w:hAnsi="Times New Roman Bold" w:cs="Times New Roman Bold" w:hint="eastAsia"/>
                <w:i/>
                <w:iCs/>
                <w:sz w:val="20"/>
                <w:szCs w:val="20"/>
              </w:rPr>
              <w:t>关键字</w:t>
            </w:r>
          </w:p>
        </w:tc>
        <w:tc>
          <w:tcPr>
            <w:tcW w:w="3319" w:type="pct"/>
            <w:vMerge w:val="restart"/>
            <w:tcBorders>
              <w:top w:val="nil"/>
              <w:left w:val="nil"/>
              <w:right w:val="nil"/>
            </w:tcBorders>
            <w:vAlign w:val="center"/>
          </w:tcPr>
          <w:p w14:paraId="07EF53BA" w14:textId="77777777" w:rsidR="001238D6" w:rsidRDefault="00000000">
            <w:pPr>
              <w:spacing w:after="120"/>
              <w:jc w:val="left"/>
              <w:rPr>
                <w:rFonts w:ascii="楷体" w:eastAsia="楷体" w:hAnsi="楷体" w:cs="楷体"/>
                <w:szCs w:val="18"/>
              </w:rPr>
            </w:pPr>
            <w:r>
              <w:rPr>
                <w:rFonts w:ascii="楷体" w:eastAsia="楷体" w:hAnsi="楷体" w:cs="楷体" w:hint="eastAsia"/>
                <w:szCs w:val="18"/>
              </w:rPr>
              <w:t>全球治理正面临严峻的“公共产品赤字”，基础设施缺口与发展融资不足相互叠加，传统援助模式在附加条件与权力不对称的困境中难以有效回应后发国家的真实需求。在此背景下，“一带一路”倡议作为中国向国际社会提供的标志性公共产品，在物质、制度与观念三个层面展开了系统性的供给实践。本文基于国际公共产品理论，系统分析了“一带一路”供给全球公共产品的三重机制——基础设施联通、融资机制创新与发展知识共享，进而考察其对全球治理体系变革的多维影响。研究发现，“一带一路”通过“共商共建共享”的合作范式，从援助关系到治理结构的深层变革中撬动了全球治理的权力格局，推动了全球南方话语权的提升与多边治理框架的包容性调整。针对“债务陷阱”等争议性叙事，本文结合实证研究进行了批判性分析，并考察了绿色“一带一路”的制度化进展。本文认为，“一带一路”并非对现有全球治理体系的替代，而是一种补充与催化，为后发国家提供了多元化的发展路径选择，在全球公共产品供给的创新实践中展现出独特的方法论意义与理论价值。</w:t>
            </w:r>
          </w:p>
        </w:tc>
      </w:tr>
      <w:tr w:rsidR="001238D6" w14:paraId="261168C4" w14:textId="77777777">
        <w:trPr>
          <w:trHeight w:val="763"/>
        </w:trPr>
        <w:tc>
          <w:tcPr>
            <w:tcW w:w="1680" w:type="pct"/>
            <w:tcBorders>
              <w:top w:val="nil"/>
              <w:left w:val="nil"/>
              <w:bottom w:val="nil"/>
              <w:right w:val="nil"/>
            </w:tcBorders>
            <w:vAlign w:val="center"/>
          </w:tcPr>
          <w:p w14:paraId="56855343" w14:textId="77777777" w:rsidR="001238D6" w:rsidRDefault="00000000">
            <w:pPr>
              <w:rPr>
                <w:rFonts w:ascii="Times New Roman Bold" w:hAnsi="Times New Roman Bold" w:cs="Times New Roman Bold"/>
                <w:sz w:val="20"/>
                <w:szCs w:val="20"/>
              </w:rPr>
            </w:pPr>
            <w:r>
              <w:rPr>
                <w:rFonts w:ascii="Times New Roman Bold" w:hAnsi="Times New Roman Bold" w:cs="Times New Roman Bold" w:hint="eastAsia"/>
                <w:sz w:val="20"/>
                <w:szCs w:val="20"/>
              </w:rPr>
              <w:t>“一带一路”倡议；全球公共产品；全球治理；共商共建共享；发展伙伴关系</w:t>
            </w:r>
          </w:p>
        </w:tc>
        <w:tc>
          <w:tcPr>
            <w:tcW w:w="3319" w:type="pct"/>
            <w:vMerge/>
            <w:tcBorders>
              <w:top w:val="nil"/>
              <w:left w:val="nil"/>
              <w:right w:val="nil"/>
            </w:tcBorders>
            <w:vAlign w:val="center"/>
          </w:tcPr>
          <w:p w14:paraId="53D82507" w14:textId="77777777" w:rsidR="001238D6" w:rsidRDefault="001238D6">
            <w:pPr>
              <w:pStyle w:val="a4"/>
              <w:rPr>
                <w:rFonts w:cs="Times New Roman"/>
                <w:bCs/>
                <w:iCs/>
                <w:sz w:val="20"/>
                <w:szCs w:val="20"/>
              </w:rPr>
            </w:pPr>
          </w:p>
        </w:tc>
      </w:tr>
      <w:tr w:rsidR="001238D6" w14:paraId="3BB72F8E" w14:textId="77777777">
        <w:trPr>
          <w:trHeight w:val="246"/>
        </w:trPr>
        <w:tc>
          <w:tcPr>
            <w:tcW w:w="1680" w:type="pct"/>
            <w:tcBorders>
              <w:top w:val="nil"/>
              <w:left w:val="nil"/>
              <w:bottom w:val="nil"/>
              <w:right w:val="nil"/>
            </w:tcBorders>
            <w:vAlign w:val="center"/>
          </w:tcPr>
          <w:p w14:paraId="04ECFE46" w14:textId="77777777" w:rsidR="001238D6" w:rsidRDefault="001238D6">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12E37975" w14:textId="77777777" w:rsidR="001238D6" w:rsidRDefault="001238D6">
            <w:pPr>
              <w:pStyle w:val="a4"/>
              <w:rPr>
                <w:rFonts w:ascii="Times New Roman Bold" w:hAnsi="Times New Roman Bold" w:cs="Times New Roman Bold"/>
                <w:b/>
                <w:bCs/>
                <w:sz w:val="20"/>
                <w:szCs w:val="20"/>
              </w:rPr>
            </w:pPr>
          </w:p>
        </w:tc>
      </w:tr>
      <w:tr w:rsidR="001238D6" w14:paraId="033C54A7" w14:textId="77777777">
        <w:trPr>
          <w:trHeight w:val="246"/>
        </w:trPr>
        <w:tc>
          <w:tcPr>
            <w:tcW w:w="1680" w:type="pct"/>
            <w:tcBorders>
              <w:top w:val="nil"/>
              <w:left w:val="nil"/>
              <w:bottom w:val="nil"/>
              <w:right w:val="nil"/>
            </w:tcBorders>
            <w:vAlign w:val="center"/>
          </w:tcPr>
          <w:p w14:paraId="7DA8414F" w14:textId="77777777" w:rsidR="001238D6" w:rsidRDefault="001238D6">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3ADE7507" w14:textId="77777777" w:rsidR="001238D6" w:rsidRDefault="001238D6">
            <w:pPr>
              <w:pStyle w:val="a4"/>
              <w:rPr>
                <w:rFonts w:ascii="Times New Roman Bold" w:hAnsi="Times New Roman Bold" w:cs="Times New Roman Bold"/>
                <w:b/>
                <w:bCs/>
                <w:sz w:val="20"/>
                <w:szCs w:val="20"/>
              </w:rPr>
            </w:pPr>
          </w:p>
        </w:tc>
      </w:tr>
      <w:tr w:rsidR="001238D6" w14:paraId="2C5F94D4" w14:textId="77777777">
        <w:trPr>
          <w:trHeight w:val="320"/>
        </w:trPr>
        <w:tc>
          <w:tcPr>
            <w:tcW w:w="1680" w:type="pct"/>
            <w:tcBorders>
              <w:top w:val="nil"/>
              <w:left w:val="nil"/>
              <w:bottom w:val="nil"/>
              <w:right w:val="nil"/>
            </w:tcBorders>
            <w:vAlign w:val="center"/>
          </w:tcPr>
          <w:p w14:paraId="3C884C9B" w14:textId="77777777" w:rsidR="001238D6" w:rsidRDefault="001238D6">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53EFAA28" w14:textId="77777777" w:rsidR="001238D6" w:rsidRDefault="001238D6">
            <w:pPr>
              <w:pStyle w:val="a4"/>
              <w:rPr>
                <w:rFonts w:ascii="Times New Roman Bold" w:hAnsi="Times New Roman Bold" w:cs="Times New Roman Bold"/>
                <w:b/>
                <w:bCs/>
                <w:sz w:val="20"/>
                <w:szCs w:val="20"/>
              </w:rPr>
            </w:pPr>
          </w:p>
        </w:tc>
      </w:tr>
      <w:tr w:rsidR="001238D6" w14:paraId="20E34874" w14:textId="77777777">
        <w:trPr>
          <w:trHeight w:val="200"/>
        </w:trPr>
        <w:tc>
          <w:tcPr>
            <w:tcW w:w="1680" w:type="pct"/>
            <w:tcBorders>
              <w:top w:val="nil"/>
              <w:left w:val="nil"/>
              <w:bottom w:val="nil"/>
              <w:right w:val="nil"/>
            </w:tcBorders>
            <w:vAlign w:val="center"/>
          </w:tcPr>
          <w:p w14:paraId="69DD49C0" w14:textId="77777777" w:rsidR="001238D6" w:rsidRDefault="001238D6">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6963488D" w14:textId="77777777" w:rsidR="001238D6" w:rsidRDefault="001238D6">
            <w:pPr>
              <w:pStyle w:val="a4"/>
              <w:rPr>
                <w:rFonts w:ascii="Times New Roman Bold" w:hAnsi="Times New Roman Bold" w:cs="Times New Roman Bold"/>
                <w:b/>
                <w:bCs/>
                <w:sz w:val="20"/>
                <w:szCs w:val="20"/>
              </w:rPr>
            </w:pPr>
          </w:p>
        </w:tc>
      </w:tr>
      <w:tr w:rsidR="001238D6" w14:paraId="01F1C019" w14:textId="77777777">
        <w:trPr>
          <w:trHeight w:val="200"/>
        </w:trPr>
        <w:tc>
          <w:tcPr>
            <w:tcW w:w="1680" w:type="pct"/>
            <w:tcBorders>
              <w:top w:val="nil"/>
              <w:left w:val="nil"/>
              <w:bottom w:val="nil"/>
              <w:right w:val="nil"/>
            </w:tcBorders>
            <w:vAlign w:val="center"/>
          </w:tcPr>
          <w:p w14:paraId="4A5F4DF3" w14:textId="77777777" w:rsidR="001238D6" w:rsidRDefault="001238D6">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453E4BE1" w14:textId="77777777" w:rsidR="001238D6" w:rsidRDefault="001238D6">
            <w:pPr>
              <w:pStyle w:val="a4"/>
              <w:rPr>
                <w:rFonts w:ascii="Times New Roman Bold" w:hAnsi="Times New Roman Bold" w:cs="Times New Roman Bold"/>
                <w:b/>
                <w:bCs/>
                <w:sz w:val="20"/>
                <w:szCs w:val="20"/>
              </w:rPr>
            </w:pPr>
          </w:p>
        </w:tc>
      </w:tr>
      <w:tr w:rsidR="001238D6" w14:paraId="4F4118E2" w14:textId="77777777">
        <w:trPr>
          <w:trHeight w:val="200"/>
        </w:trPr>
        <w:tc>
          <w:tcPr>
            <w:tcW w:w="1680" w:type="pct"/>
            <w:tcBorders>
              <w:top w:val="nil"/>
              <w:left w:val="nil"/>
              <w:bottom w:val="single" w:sz="4" w:space="0" w:color="auto"/>
              <w:right w:val="nil"/>
            </w:tcBorders>
          </w:tcPr>
          <w:p w14:paraId="32632BE4" w14:textId="77777777" w:rsidR="001238D6" w:rsidRDefault="001238D6">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21979523" w14:textId="77777777" w:rsidR="001238D6" w:rsidRDefault="001238D6">
            <w:pPr>
              <w:pStyle w:val="a4"/>
              <w:rPr>
                <w:rFonts w:ascii="Times New Roman Bold" w:hAnsi="Times New Roman Bold" w:cs="Times New Roman Bold"/>
                <w:b/>
                <w:bCs/>
                <w:sz w:val="20"/>
                <w:szCs w:val="20"/>
              </w:rPr>
            </w:pPr>
          </w:p>
        </w:tc>
      </w:tr>
    </w:tbl>
    <w:p w14:paraId="0F6486A6" w14:textId="77777777" w:rsidR="001238D6" w:rsidRDefault="001238D6">
      <w:pPr>
        <w:pStyle w:val="1"/>
        <w:spacing w:before="0" w:after="240" w:line="360" w:lineRule="auto"/>
        <w:jc w:val="center"/>
        <w:rPr>
          <w:rFonts w:ascii="Heiti SC Medium" w:eastAsia="Heiti SC Medium" w:hAnsi="Heiti SC Medium" w:cs="Heiti SC Medium"/>
          <w:b/>
          <w:bCs/>
          <w:kern w:val="2"/>
          <w:sz w:val="36"/>
          <w:szCs w:val="36"/>
        </w:rPr>
      </w:pPr>
    </w:p>
    <w:p w14:paraId="1E8E3B0A" w14:textId="77777777" w:rsidR="001238D6"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1.引言</w:t>
      </w:r>
    </w:p>
    <w:p w14:paraId="517BB2F7" w14:textId="77777777" w:rsidR="001238D6"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1.1 全球治理“公共产品赤字”与基础设施缺口</w:t>
      </w:r>
    </w:p>
    <w:p w14:paraId="118DA0C0" w14:textId="77777777" w:rsidR="001238D6"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全球化进程在推动世界经济深度融合的同时，也暴露了全球治理体系的深层结构性问题。2008年国际金融危机之后，经济危机的深层影响持续显现，贸易保护主义不断加重，</w:t>
      </w:r>
      <w:r>
        <w:rPr>
          <w:rFonts w:ascii="Songti SC Regular" w:eastAsia="Songti SC Regular" w:hAnsi="Songti SC Regular" w:cs="Songti SC Regular" w:hint="eastAsia"/>
          <w:sz w:val="24"/>
        </w:rPr>
        <w:lastRenderedPageBreak/>
        <w:t>全球治理体系变革的压力与日俱增。在此背景下，国际社会面临公共产品供给不足的困境，即所谓“公共产品赤字”。这一赤字在多个维度上同时显现：全球基础设施投资缺口持续扩大，发展中国家普遍面临融资约束与能力瓶颈；全球发展议程的执行机制缺乏有效协调，联合国可持续发展目标的推进进度不尽如人意；传统的多边治理框架在代表性、效率和公平性方面的不足日益凸显。基础设施作为发展的重要物质基础，其缺口尤为突出——全球仍有数十亿人口无法获得基本的交通、能源和数字连接服务，而现有的多边开发融资体系难以覆盖这一巨大需求。</w:t>
      </w:r>
    </w:p>
    <w:p w14:paraId="015C9243" w14:textId="77777777" w:rsidR="001238D6"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1.2 “一带一路”倡议作为全球公共产品供给的实践</w:t>
      </w:r>
    </w:p>
    <w:p w14:paraId="5763C3C5" w14:textId="77777777" w:rsidR="001238D6"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面对上述困境，“一带一路”倡议自2013年提出以来，逐步发展成为中国向国际社会提供的标志性公共产品。从国际公共产品供给的视角来看，这一倡议显示出了与传统供给方式，尤其是单一国家主导供给的霸权供给模式截然不同的供给特点。作为一个国际公共产品，“一带一路”倡议符合非竞争性和非排他性的基本特征，不排斥任何国家和地区的参与，不以特定政治制度或发展模式为门槛。在供给内容上，它涵盖了物质类公共产品（基础设施建设）、制度类公共产品（发展经验与合作机制）和观念类公共产品（合作规范与治理理念）等多个层面，形成了多层次、多维度、开放包容的供给体系。这一系统性的供给实践，为缓解全球公共产品赤字提供了新的路径选择。</w:t>
      </w:r>
    </w:p>
    <w:p w14:paraId="295A3596" w14:textId="77777777" w:rsidR="001238D6"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1.3 研究问题：“一带一路”如何重塑全球治理范式？</w:t>
      </w:r>
    </w:p>
    <w:p w14:paraId="04C67258" w14:textId="77777777" w:rsidR="001238D6"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上述背景下，本文的核心研究问题是：“一带一路”倡议作为全球公共产品的中国供给，如何影响乃至重塑全球治理的既有范式？具体而言，本文将从以下维度展开分析：第一，国际公共产品理论如何为理解“一带一路”提供分析框架；第二，“一带一路”供给全球公共产品的具体机制是什么；第三，这一供给实践对全球治理体系的权力结构、制度安排和规范演进产生了怎样的影响；第四，围绕“一带一路”的争议与批评应当如何理解和回应。通过对上述问题的系统考察，本文旨在揭示“一带一路”在全球公共产品供给领域的创新意义及其对</w:t>
      </w:r>
      <w:r>
        <w:rPr>
          <w:rFonts w:ascii="Songti SC Regular" w:eastAsia="Songti SC Regular" w:hAnsi="Songti SC Regular" w:cs="Songti SC Regular" w:hint="eastAsia"/>
          <w:sz w:val="24"/>
        </w:rPr>
        <w:lastRenderedPageBreak/>
        <w:t>全球治理体系变革的深层影响。</w:t>
      </w:r>
    </w:p>
    <w:p w14:paraId="4C1D4BF2" w14:textId="77777777" w:rsidR="001238D6"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2.理论框架：全球公共产品与治理变革</w:t>
      </w:r>
    </w:p>
    <w:p w14:paraId="1AF762AD" w14:textId="77777777" w:rsidR="001238D6"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2.1 全球公共产品的类型：物质类、制度类与观念类</w:t>
      </w:r>
    </w:p>
    <w:p w14:paraId="1F913F92" w14:textId="77777777" w:rsidR="001238D6"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国际公共产品理论源于经济学中对公共物品特性的讨论，核心标准是消费上的非竞争性和受益上的非排他性。在国际关系领域，全球公共产品的概念被扩展至跨国乃至全球层面，涵盖和平与安全、自由贸易体系、国际金融稳定、公共卫生、环境保护等多个领域。Kaul等人提出的分类框架将全球公共产品划分为自然禀赋类、人为制度类和全球政策成果类，这一划分有助于理解不同层次公共产品的供给逻辑。</w:t>
      </w:r>
    </w:p>
    <w:p w14:paraId="22408AC6" w14:textId="77777777" w:rsidR="001238D6"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借鉴这一理论传统，本文将“一带一路”所供给的全球公共产品分为三种理想类型。物质类公共产品以基础设施互联互通为代表，包括交通网络、能源管道、通信设施等实体性建设成果，这些设施一旦建成，沿线国家均可从中受益，具有明显的非排他性特征。制度类公共产品以中国的发展经验、治理知识以及共建“一带一路”过程中形成的合作机制为代表，包括工业化经验、减贫实践、数字化转型路径等可供他国借鉴的知识体系。观念类公共产品以“共商共建共享”“人类命运共同体”等合作规范和价值理念为代表，它们塑造了国际合作的思维框架和行为准则。胡鞍钢等人指出，“一带一路”建设将在产生国际合作新理念和新模式、高效的设施互联互通、提供新的国际货币、建立新型国际金融组织等五个方面增加全球公共物品供给。这一分析印证了“一带一路”供给全球公共产品的多重面向。</w:t>
      </w:r>
    </w:p>
    <w:p w14:paraId="21189364" w14:textId="77777777" w:rsidR="001238D6"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2.2 传统援助模式的局限性：附加条件、债权人与债务人关系</w:t>
      </w:r>
    </w:p>
    <w:p w14:paraId="46DB256A" w14:textId="77777777" w:rsidR="001238D6"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传统的发展援助模式建立在“捐助国—受援国”的二元框架之上，其内在局限性日益凸显。首先，援助往往附带一系列政治和经济条件，包括结构性调整要求、治理改革条款、人权和民主标准等。这些条件虽然有其合理性，但在实践中常常忽视了受援国的具体国情和发展阶段，导致援助项目与本地需求之间出现错配。其次，传统援助关系塑造了一种不对称</w:t>
      </w:r>
      <w:r>
        <w:rPr>
          <w:rFonts w:ascii="Songti SC Regular" w:eastAsia="Songti SC Regular" w:hAnsi="Songti SC Regular" w:cs="Songti SC Regular" w:hint="eastAsia"/>
          <w:sz w:val="24"/>
        </w:rPr>
        <w:lastRenderedPageBreak/>
        <w:t>的权力结构，捐助国掌握着资源分配和标准制定的主导权，受援国则处于相对被动的位置，这种债权人—债务人关系不利于发展合作的长期可持续性。再次，传统援助模式在规模上也难以匹配发展中国家的基础设施融资需求，多边开发银行的贷款能力有限，而私人资本又倾向于规避发展中国家的投资风险。正是由于这些局限性的长期累积，国际社会对改革全球发展融资体系的呼声日益高涨。</w:t>
      </w:r>
    </w:p>
    <w:p w14:paraId="6037354A" w14:textId="77777777" w:rsidR="001238D6"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2.3 “一带一路”提出的新范式：共商共建共享、互联互通</w:t>
      </w:r>
    </w:p>
    <w:p w14:paraId="4104334C" w14:textId="77777777" w:rsidR="001238D6"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一带一路”倡议在供给全球公共产品的过程中，提出了一套与既有模式存在显著差异的合作范式。“共商共建共享”原则构成了这一范式的核心——合作项目从规划、实施到收益分配的全过程，均由参与方共同商议、共同建设、共同分享成果。在推进“一带一路”建设过程中，中国与沿线各国按照“共商、共建、共享”的原则，摒弃旧式地缘博弈的思维陷阱，开创国际协作发展新范式，超越传统国际经贸合作模式，开辟协同发展新模式。这一原则在方法论上的创新在于：它试图超越传统援助模式中“给予者”与“接受者”的身份区隔，将各方定位为平等的合作者。高质量共建“一带一路”给全球治理提供了一个有效的范式，其原则、理念、思想和精神完全符合共商共建共享的全球治理观，能够践行真正的多边主义，极大地推进国际关系民主化和构建新型国际关系。“互联互通”则从基础设施、贸易、资金、政策、民心五个维度构建了系统性的合作框架，其理论意涵在于将发展视为一个整体性、关联性的过程，而非零散项目的简单叠加。</w:t>
      </w:r>
    </w:p>
    <w:p w14:paraId="5930B529" w14:textId="77777777" w:rsidR="001238D6"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3.“一带一路”供给全球公共产品的机制</w:t>
      </w:r>
    </w:p>
    <w:p w14:paraId="3CA2DBD5" w14:textId="77777777" w:rsidR="001238D6"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3.1 基础设施联通：中欧班列、港口、电网、数字走廊</w:t>
      </w:r>
    </w:p>
    <w:p w14:paraId="4ED85079" w14:textId="77777777" w:rsidR="001238D6"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基础设施互联互通是“一带一路”供给全球公共产品的首要领域。在陆路运输方面，中欧班列历经十年快速发展，已经“连点成线”“织线成网”，具备了相当的规模，显现了新功能、新优势、新价值，成为“一带一路”经贸合作卓有成效的贸易通道和发展载体。截至2023年，</w:t>
      </w:r>
      <w:r>
        <w:rPr>
          <w:rFonts w:ascii="Songti SC Regular" w:eastAsia="Songti SC Regular" w:hAnsi="Songti SC Regular" w:cs="Songti SC Regular" w:hint="eastAsia"/>
          <w:sz w:val="24"/>
        </w:rPr>
        <w:lastRenderedPageBreak/>
        <w:t>中欧班列累计开行超过7万列，通达欧洲25个国家的200多个城市，形成了横跨亚欧大陆的国际铁路运输网络。中欧班列对促进中欧经贸合作发挥积极作用，已成为中欧国际运输新通道，不仅降低了中欧之间货物运输的时间成本，也为内陆国家提供了参与全球贸易的新通道。</w:t>
      </w:r>
    </w:p>
    <w:p w14:paraId="5B94007B" w14:textId="77777777" w:rsidR="001238D6"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海运领域，中国企业在“一带一路”沿线参与了数十个港口的投资与建设，涵盖希腊比雷埃夫斯港、巴基斯坦瓜达尔港、斯里兰卡汉班托塔港等关键节点，逐步构建起覆盖全球主要航道的港口网络。在能源领域，中俄原油管道、中缅油气管道、中亚天然气管道等跨国能源基础设施的建成与运营，为沿线国家的能源安全提供了重要保障。在数字领域，“数字丝绸之路”建设推动了沿线国家的光纤网络部署、5G技术应用和电子商务发展，“丝路电商”合作不断深化。上述基础设施项目的共同特征在于：它们所创造的连通性收益具有非排他性——一旦基础设施网络形成，所有接入该网络的主体均可受益，这使其具备了全球公共产品的核心属性。</w:t>
      </w:r>
    </w:p>
    <w:p w14:paraId="57E3564F" w14:textId="77777777" w:rsidR="001238D6"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3.2 融资机制创新：亚投行、丝路基金、人民币跨境支付</w:t>
      </w:r>
    </w:p>
    <w:p w14:paraId="4772F68E" w14:textId="77777777" w:rsidR="001238D6"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基础设施建设的巨大资金需求催生了“一带一路”融资机制的创新。亚洲基础设施投资银行（亚投行）和丝路基金是这一创新体系的核心支柱。亚投行作为首个由中国倡议成立的多边开发银行，其治理结构在设计上借鉴了世界银行和亚洲开发银行的经验，同时做出了多项创新——不设立常驻董事会以提高运行效率，在投票权上保证亚洲地区成员国的优势，体现了开放、包容、顺应国际关系民主化趋势的特征。截至2024年，亚投行成员总数已从创始时的57个增至109个，覆盖全球81%的人口和65%的GDP，成为仅次于世界银行的全球第二大多边开发机构。丝路基金则聚焦于中长期股权投资项目，在撬动社会资本、分散投资风险方面发挥了独特作用。</w:t>
      </w:r>
    </w:p>
    <w:p w14:paraId="206987F8" w14:textId="77777777" w:rsidR="001238D6"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在货币金融层面，“一带一路”建设为人民币国际化提供了切实可行的路径。秉承人类命</w:t>
      </w:r>
      <w:r>
        <w:rPr>
          <w:rFonts w:ascii="Songti SC Regular" w:eastAsia="Songti SC Regular" w:hAnsi="Songti SC Regular" w:cs="Songti SC Regular" w:hint="eastAsia"/>
          <w:sz w:val="24"/>
        </w:rPr>
        <w:lastRenderedPageBreak/>
        <w:t>运共同体理念的“一带一路”倡议，加速了人民币在沿线国家和地区的国际化发展进程，成为促进人民币实现国际化的“提升器”。人民币跨境支付系统（CIPS）的建设和完善，为沿线国家的贸易结算和投资活动提供了更加便捷、安全的支付通道，降低了汇率风险和交易成本。这些融资机制的创新意义在于：它们不仅为全球基础设施建设提供了新的资金来源，更重要的是，它们改变了全球发展融资的格局，为发展中国家提供了多元化的融资选择，减少了对传统西方主导金融机构的依赖。</w:t>
      </w:r>
    </w:p>
    <w:p w14:paraId="0B91FB88" w14:textId="77777777" w:rsidR="001238D6"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3.3 发展知识共享：工业化、减贫、数字化转型经验</w:t>
      </w:r>
    </w:p>
    <w:p w14:paraId="7A6B39FD" w14:textId="77777777" w:rsidR="001238D6"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一带一路”所供给的制度类公共产品，集中体现为中国发展经验的跨国传播与共享。改革开放以来，中国在工业化、减贫和数字化转型等领域积累了丰富的实践经验，这些经验对于同样处于发展进程中的“一带一路”沿线国家具有重要的借鉴意义。在工业化领域，中国通过境外经贸合作区、产能合作等方式，将自身工业化进程中的经验——从基础设施建设先行到产业梯度转移、从招商引资到本土化人才培养——与沿线国家的发展需求相对接。在减贫领域，中国将精准扶贫、产业扶贫、易地搬迁等减贫经验通过政策对话、技术援助和人员培训等渠道与沿线国家分享，为联合国可持续发展目标中“消除一切形式的贫困”这一目标提供了实践参考。在数字化转型领域，“数字丝绸之路”不仅包含硬件基础设施的建设，也涵盖了电子政务、智慧城市、数字金融等软性知识和技术的共享。这种发展知识共享的独特价值在于：它不是将某种发展模式强加于人，而是在尊重各国国情和发展阶段差异的前提下，提供可供选择和组合的“发展工具箱”，体现了从“援助”到“伙伴关系”的范式转换。</w:t>
      </w:r>
    </w:p>
    <w:p w14:paraId="7E9C97D7" w14:textId="77777777" w:rsidR="001238D6"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4.对全球治理体系变革的影响</w:t>
      </w:r>
    </w:p>
    <w:p w14:paraId="587A19C0" w14:textId="77777777" w:rsidR="001238D6"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4.1 从“附加条件援助”到“发展伙伴关系”：非洲、东南亚案例</w:t>
      </w:r>
    </w:p>
    <w:p w14:paraId="5F3AC453" w14:textId="77777777" w:rsidR="001238D6"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“一带一路”对全球治理体系最直接的影响，体现在它重塑了国际发展合作的底层逻辑。传统援助模式建立在“捐助国—受援国”的不对称关系之上，而“一带一路”倡导的“发展伙伴</w:t>
      </w:r>
      <w:r>
        <w:rPr>
          <w:rFonts w:ascii="Songti SC Regular" w:eastAsia="Songti SC Regular" w:hAnsi="Songti SC Regular" w:cs="Songti SC Regular" w:hint="eastAsia"/>
          <w:sz w:val="24"/>
        </w:rPr>
        <w:lastRenderedPageBreak/>
        <w:t>关系”则试图在平等协商的基础上推进合作。在非洲，中非在“一带一路”框架下的合作取得显著成绩，非盟官员公开表示“‘一带一路’让非洲受益颇多”。中非合作论坛的机制化运作，使中非伙伴关系升级为全面战略合作伙伴关系。在东南亚，中老铁路、雅万高铁等标志性项目的建成通车，不仅改善了当地的交通基础设施，更重要的是，这些项目在规划、融资、建设和运营的全过程中体现了“共商共建共享”原则，与传统的附加条件援助形成了鲜明对比。发展伙伴关系的核心特征在于：合作项目以需求为导向而非以供给方意志为导向，参与各方在决策过程中具有实质性话语权，合作的收益分配机制更加均衡。这一模式的推广，对全球发展融资体系中长期存在的权力不对称结构构成了挑战。</w:t>
      </w:r>
    </w:p>
    <w:p w14:paraId="6C8A7B5E" w14:textId="77777777" w:rsidR="001238D6"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4.2 推动全球南方话语权提升：联合国、G20、世行改革议程</w:t>
      </w:r>
    </w:p>
    <w:p w14:paraId="17ABAF79" w14:textId="77777777" w:rsidR="001238D6"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一带一路”对全球治理体系的另一重要影响，体现在它推动了全球南方国家在国际治理结构中的话语权提升。作为中国面向世界提供的国际公共产品，“一带一路”顺应全球发展诉求和全球治理期许，与沿线国家实现战略对接推动共同发展，倡导构建公正合理的国际秩序，凸显了全球治理体系改革的中国力量。“一带一路”在理念与实践上既不是对现行全球治理体系的简单复制，也不是在现行全球治理体系之外另起炉灶，而是对现行全球治理体系的超越。</w:t>
      </w:r>
    </w:p>
    <w:p w14:paraId="30778535" w14:textId="77777777" w:rsidR="001238D6"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这一超越性实践中，全球南方国家获得了新的集体行动平台和议程设置能力。在联合国框架下，“一带一路”倡议与2030年可持续发展议程形成了对接，中国在联合国发展系统中的地位和影响力持续提升。在二十国集团（G20）平台上，发展中国家的发展融资、基础设施投资等议题获得了更多关注。世界银行在推进增资和股权改革的过程中，也受到了来自“一带一路”所代表的南南合作力量的制度性压力，新兴市场国家和发展中国家在多边开发银行中的代表性逐步提高。需要指出的是，这种话语权的提升并非“零和博弈”——它不是以削弱发达国家话语权为目标，而是推动全球治理体系向着更加均衡、更具代表性的方向演进。</w:t>
      </w:r>
    </w:p>
    <w:p w14:paraId="743E0A55" w14:textId="77777777" w:rsidR="001238D6"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lastRenderedPageBreak/>
        <w:t xml:space="preserve"> 4.3 多边与双边互动：与欧盟“全球门户”、美国“重建更美好世界”的竞合</w:t>
      </w:r>
    </w:p>
    <w:p w14:paraId="0B1F550B" w14:textId="77777777" w:rsidR="001238D6"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“一带一路”的全球公共产品供给实践，也在客观上引发了其他主要经济体的回应与竞争。2021年，欧盟推出“全球门户”（Global Gateway）计划，宣布在2021—2027年间投资3000亿欧元用于全球基础设施建设。这一举措主要是为了应对“一带一路”倡议、强化欧非合作、修复欧非关系以及促进自身利益和价值。美国的“重建更美好世界”（B3W）计划以及后来的“全球基础设施与投资伙伴关系”（PGII），同样是针对“一带一路”影响力的战略性回应。这种竞合关系的实质是：一方面，各方在基础设施投资领域的竞争客观上推动了全球发展资源的增加，发展中国家获得了更多的融资选择和合作机会；另一方面，“一带一路”在理念和实践层面提出的新范式——如不附加政治条件、尊重东道国自主选择等——已经对其他参与者的行为方式产生了规范性影响。换言之，即使是在竞争格局中，“一带一路”所倡导的某些原则也在被其他参与者不同程度地采纳和内化，这本身就体现了其在全球治理规范演进中的影响力。</w:t>
      </w:r>
    </w:p>
    <w:p w14:paraId="4C0E4BB4" w14:textId="77777777" w:rsidR="001238D6"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5.争议与回应</w:t>
      </w:r>
    </w:p>
    <w:p w14:paraId="5B7B27E2" w14:textId="77777777" w:rsidR="001238D6"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5.1 “债务陷阱”叙事的批判性分析</w:t>
      </w:r>
    </w:p>
    <w:p w14:paraId="1EB5EDBC" w14:textId="77777777" w:rsidR="001238D6"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围绕“一带一路”最具争议性的叙事莫过于“债务陷阱论”。该论点认为，中国在推行“一带一路”过程中，有意使参与国承担超过偿付能力的沉重债务，借此谋求自身战略利益。然而，系统性的实证研究并不支持这一论断。金刚和沈坤荣基于2005—2018年“中国全球投资跟踪”微观数据库，采用三重差分法研究了“一带一路”倡议对中国企业在沿线国家交通行业的投资效应，研究发现“一带一路”倡议显著加大了中国企业对沿线国家交通行业的投资规模，与此同时却未显著增加交通“问题投资”，因而“‘债务陷阱论’所认为的‘一带一路’倡议试图引致对外交通问题投资进而采用免去债务手段换取东道国主权让渡的观点缺乏证据支持”。研究还发现，“一带一路”倡议并未显著提升企业对外交通投资股权占比，也没有加剧沿线国家</w:t>
      </w:r>
      <w:r>
        <w:rPr>
          <w:rFonts w:ascii="Songti SC Regular" w:eastAsia="Songti SC Regular" w:hAnsi="Songti SC Regular" w:cs="Songti SC Regular" w:hint="eastAsia"/>
          <w:sz w:val="24"/>
        </w:rPr>
        <w:lastRenderedPageBreak/>
        <w:t>债务增长，这一结论表明“债务陷阱论”的种种指责都是失实的。</w:t>
      </w:r>
    </w:p>
    <w:p w14:paraId="446DF69A" w14:textId="77777777" w:rsidR="001238D6"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从更宏观的视角看，“债务陷阱”叙事存在方法论上的根本缺陷：它混淆了发展融资的债务属性与发展成果的收益属性之间的关系。基础设施投资具有长期性和外部性特征，其收益需要在较长的时间尺度上才能充分显现，而仅以短期债务水平作为评判标准是一种分析上的简化。此外，将发展中国家的债务问题单一归因于中国融资，忽略了这些国家既有的债务结构、全球经济周期波动以及国际大宗商品价格变化等多重因素的综合作用。海外学界的研究也表明，“一带一路”作为“国际公共产品提供平台”和“新型经济全球化典范”的价值应当得到正面认可，而非被“地缘扩张论”“债务陷阱论”等片面叙事所遮蔽。</w:t>
      </w:r>
    </w:p>
    <w:p w14:paraId="499A395A" w14:textId="77777777" w:rsidR="001238D6"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5.2 环境与社会标准：绿色“一带一路”进展</w:t>
      </w:r>
    </w:p>
    <w:p w14:paraId="3C970F82" w14:textId="77777777" w:rsidR="001238D6"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环境可持续性是“一带一路”面临的另一重要议题。随着全球对气候变化问题的关注度持续上升，“一带一路”项目在生态环境方面的影响受到越来越多的审视。对此，中国已做出系统性回应。环境保护部等四部委联合发布《关于推进绿色“一带一路”建设的指导意见》，将生态环保融入“一带一路”建设的各方面和全过程。国家发展改革委等四部门进一步印发《关于推进共建“一带一路”绿色发展的意见》，作为绿色丝绸之路建设的顶层设计。在全球绿色低碳转型大趋势下，建设绿色“一带一路”既为共建国家尽早尽快、尽最低成本实现绿色转型传递了中国力量，也为破解全球性环境问题、促进实现可持续发展目标提供了合作平台。</w:t>
      </w:r>
    </w:p>
    <w:p w14:paraId="0A3AB197" w14:textId="77777777" w:rsidR="001238D6"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实践层面，中国已宣布不再新建境外煤电项目，推动“一带一路”能源合作从化石能源向绿色能源转型。在标准层面，中国积极参与国际绿色标准制定，推动形成“一带一路”绿色投资原则和绿色项目分类标准。在合作层面，中国与联合国环境规划署、世界自然基金会等国际机构合作，开展绿色技术交流和能力建设培训。这些努力表明，绿色“一带一路”正在从政策承诺走向制度化和标准化建设，尽管在具体项目的环境与社会影响评估方面仍有改进空间，但整体方向是积极的。</w:t>
      </w:r>
    </w:p>
    <w:p w14:paraId="08BBACA6" w14:textId="77777777" w:rsidR="001238D6"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lastRenderedPageBreak/>
        <w:t xml:space="preserve"> 5.3 地缘政治压力与“一带一路”适应性调整</w:t>
      </w:r>
    </w:p>
    <w:p w14:paraId="22DB1806" w14:textId="77777777" w:rsidR="001238D6"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一带一路”的推进始终伴随着地缘政治压力。一些西方国家将“一带一路”解读为中国的地缘扩张战略，试图通过外交施压、舆论塑造和制度竞争等方式对其构成制约。在此背景下，“一带一路”经历了持续的适应性调整。在项目层面，中国加强了项目可行性研究和风险评估，更加注重项目的经济效益和社会影响；在融资层面，中国推动“一带一路”债务可持续性分析框架的制定和应用，在第三届“一带一路”国际合作高峰论坛期间发布了面向市场融资国家的债务可持续性分析框架；在合作层面，“一带一路”从初期的以双边合作为主，逐步发展为多边化、机制化的合作体系，与联合国、世界银行、国际货币基金组织等国际机构的合作不断深化。这些调整表明，“一带一路”并非一个僵化的顶层设计，而是一个在实践中不断演化和完善的动态过程。</w:t>
      </w:r>
    </w:p>
    <w:p w14:paraId="4A356F1A" w14:textId="77777777" w:rsidR="001238D6"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6.结论</w:t>
      </w:r>
    </w:p>
    <w:p w14:paraId="7EF418E0" w14:textId="77777777" w:rsidR="001238D6"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6.1 “一带一路”补充而非替代现有全球治理体系</w:t>
      </w:r>
    </w:p>
    <w:p w14:paraId="756B40CF" w14:textId="77777777" w:rsidR="001238D6"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的核心发现是：“一带一路”倡议在全球公共产品供给领域提供了一种创新范式，但它并非对现有全球治理体系的替代。正如秦亚青和魏玲所指出的，“一带一路”在理念与实践上既不是对现行全球治理体系的简单复制，也不是在现行全球治理体系之外另起炉灶，而是对现行全球治理体系的超越。这种“超越”主要表现为：它在全球治理的既有框架内引入了新的参与者、新的理念和新的实践方式，从而推动了治理体系的内部调适和渐进变革。亚投行的成立并没有取代世界银行和亚洲开发银行，而是与之形成了互补与竞争并存的关系；“共商共建共享”原则的推广也没有否定多边主义的基本框架，而是为多边主义注入了更具包容性的内涵。从这个意义上说，“一带一路”扮演着全球治理体系“催化剂”而非“替代品”的角色——它激活了既有制度中潜在的变革动力，推动了治理体系向着更加开放、包容、均衡的方向演进。</w:t>
      </w:r>
    </w:p>
    <w:p w14:paraId="2EA23392" w14:textId="77777777" w:rsidR="001238D6"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lastRenderedPageBreak/>
        <w:t xml:space="preserve"> 6.2 对后发国家的意义：提供多元化发展路径选择</w:t>
      </w:r>
    </w:p>
    <w:p w14:paraId="1FA130F2" w14:textId="77777777" w:rsidR="001238D6"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对于后发国家而言，“一带一路”的核心意义在于提供了多元化的国际发展合作选择。传统发展路径往往隐含着一种“唯一正确模式”的预设——后发国家要想实现发展，就必须遵循发达国家走过的道路、采纳西方主导的制度和标准。而“一带一路”的实践表明，发展的路径可以是多元的，不同国家可以根据自身国情选择不同的发展模式和合作方式。这种“路径多元化”的价值体现在三个层面：在理念层面，它挑战了发展道路“一元论”的思维定式；在制度层面，它提供了除传统西方主导金融机构之外的多边融资选择；在实践层面，它展示了南南合作框架下发展经验共享的可能性。正如共建“一带一路”倡议作为21世纪中国倡导、世界各国参与的新型国际合作平台，其内在理念源于“丝绸之路”平等互利、友好往来、文明互鉴的历史传统，是“改革开放”精神与中国式现代化经验的总结。这种基于自身发展经验的知识供给，使后发国家在面对发展决策时拥有了更多的参照系和更广阔的想象空间。</w:t>
      </w:r>
    </w:p>
    <w:p w14:paraId="05DF83A4" w14:textId="77777777" w:rsidR="001238D6"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6.3 未来展望：高质量共建、数字与绿色转型</w:t>
      </w:r>
    </w:p>
    <w:p w14:paraId="6AC9E83E" w14:textId="77777777" w:rsidR="001238D6"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展望未来，“一带一路”的全球公共产品供给将在高质量发展的轨道上持续推进。高质量共建的核心内涵是：从追求项目数量和覆盖范围，转向更加注重项目的可持续性、经济效益和社会影响。在这一转型过程中，数字化转型和绿色转型构成了两大战略方向。在数字领域，“数字丝绸之路”将从基础设施建设向数字经济生态系统的构建延伸，推动跨境电子商务、数字金融、智慧城市等领域的深度合作。在绿色领域，绿色“一带一路”将从政策倡导走向全面制度化和标准化建设，在应对气候变化的全球议程中发挥更加积极的作用。与此同时，“一带一路”的机制化建设将继续深化，与联合国2030年可持续发展议程、巴黎气候协定等全球治理框架的对接将更加紧密。在全球公共产品供给赤字持续存在的背景下，“一带一路”所代表的“中国方案”将继续以其开放包容的特征，在全球治理体系变革的进程中发挥独特而重要的作用。</w:t>
      </w:r>
    </w:p>
    <w:p w14:paraId="5EDF7F2B" w14:textId="77777777" w:rsidR="001238D6" w:rsidRDefault="00000000">
      <w:pPr>
        <w:spacing w:line="360" w:lineRule="auto"/>
        <w:jc w:val="center"/>
        <w:rPr>
          <w:rFonts w:ascii="Heiti SC Light" w:eastAsia="Heiti SC Light" w:hAnsi="Heiti SC Light" w:cs="Heiti SC Light"/>
          <w:sz w:val="36"/>
          <w:szCs w:val="36"/>
        </w:rPr>
      </w:pPr>
      <w:r>
        <w:rPr>
          <w:rFonts w:ascii="Heiti SC Light" w:eastAsia="Heiti SC Light" w:hAnsi="Heiti SC Light" w:cs="Heiti SC Light" w:hint="eastAsia"/>
          <w:sz w:val="36"/>
          <w:szCs w:val="36"/>
        </w:rPr>
        <w:lastRenderedPageBreak/>
        <w:t xml:space="preserve"> 参考文献</w:t>
      </w:r>
    </w:p>
    <w:p w14:paraId="3F1E7CFF" w14:textId="77777777" w:rsidR="001238D6" w:rsidRDefault="001238D6"/>
    <w:p w14:paraId="0FAE1D74" w14:textId="77777777" w:rsidR="001238D6"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 中国社会科学院世界经济与政治研究所课题组.“一带一路”倡议与国际法——基于国际公共产品供给视角的分析[J].中国社会科学,2021(01).</w:t>
      </w:r>
    </w:p>
    <w:p w14:paraId="25ACA450" w14:textId="77777777" w:rsidR="001238D6"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[2] 胡鞍钢,王洪川,张新.中国在“一带一路”建设中提供的全球公共物品[J].理论视野,2015(06).</w:t>
      </w:r>
    </w:p>
    <w:p w14:paraId="6B285B3D" w14:textId="77777777" w:rsidR="001238D6"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[3] 供消融合路径：“一带一路”倡议的国际公共产品供给创新[J].社会主义研究,2022(06).</w:t>
      </w:r>
    </w:p>
    <w:p w14:paraId="06412C9F" w14:textId="77777777" w:rsidR="001238D6"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[4] 秦亚青,魏玲.新型全球治理观与“一带一路”合作实践[J].(知网收录).</w:t>
      </w:r>
    </w:p>
    <w:p w14:paraId="0D59942D" w14:textId="77777777" w:rsidR="001238D6"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[5] 高质量共建“一带一路”拓展共赢发展新空间[J].人民论坛,2025(17).</w:t>
      </w:r>
    </w:p>
    <w:p w14:paraId="40962F9B" w14:textId="77777777" w:rsidR="001238D6"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[6] “一带一路”十年建设的成就及时代内涵[J].国际论坛,2023(03).</w:t>
      </w:r>
    </w:p>
    <w:p w14:paraId="5CAD1C0F" w14:textId="77777777" w:rsidR="001238D6"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[7] 共建“一带一路”取得的重大成就与经验[J].管理世界,2022(10).</w:t>
      </w:r>
    </w:p>
    <w:p w14:paraId="781A419D" w14:textId="77777777" w:rsidR="001238D6"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[8] 王亚军.“一带一路”倡议的理论创新与典范价值[J].(知网收录).</w:t>
      </w:r>
    </w:p>
    <w:p w14:paraId="22541FE5" w14:textId="77777777" w:rsidR="001238D6"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[9] 中欧班列对“一带一路”欧亚国家的影响及发展建议[J].商业经济研究,2023(16).</w:t>
      </w:r>
    </w:p>
    <w:p w14:paraId="10585169" w14:textId="77777777" w:rsidR="001238D6"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[10] 推动中欧班列高质量发展——为“一带一路”国际经贸合作提供高效通道体系[J].经济导刊,2023(09).</w:t>
      </w:r>
    </w:p>
    <w:p w14:paraId="2737EBFB" w14:textId="77777777" w:rsidR="001238D6"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[11] 亚投行的治理结构及其与其他国际金融机构的比较研究[J].金融经济,2016(24).</w:t>
      </w:r>
    </w:p>
    <w:p w14:paraId="2764D6EC" w14:textId="77777777" w:rsidR="001238D6"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[12] 比较视角下的亚投行治理结构[J].河北学刊,2017(05).</w:t>
      </w:r>
    </w:p>
    <w:p w14:paraId="6295F44C" w14:textId="77777777" w:rsidR="001238D6"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[13] “一带一路”建设助推人民币国际化[J].清华金融评论,2024(01).</w:t>
      </w:r>
    </w:p>
    <w:p w14:paraId="2DC9FC46" w14:textId="77777777" w:rsidR="001238D6"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[14] “一带一路”背景下人民币国际化的机遇与挑战[J].时代经贸,2024(03).</w:t>
      </w:r>
    </w:p>
    <w:p w14:paraId="38DFDC27" w14:textId="77777777" w:rsidR="001238D6"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[15] 海外学界“一带一路”十年研究述评[J].绵阳师范学院学报,2024(03).</w:t>
      </w:r>
    </w:p>
    <w:p w14:paraId="7F0D8C05" w14:textId="77777777" w:rsidR="001238D6"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[16] 金刚,沈坤荣.中国企业对“一带一路”沿线国家的交通投资效应:发展效应还是债务陷阱[J].(知网收录).</w:t>
      </w:r>
    </w:p>
    <w:p w14:paraId="45C1A370" w14:textId="77777777" w:rsidR="001238D6"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[17] “债务陷阱”与“债务危机”的发展逻辑——兼及“一带一路”参与国经济体系的开放性[J].东南亚研究,2020(04).</w:t>
      </w:r>
    </w:p>
    <w:p w14:paraId="30A7D0B0" w14:textId="77777777" w:rsidR="001238D6"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lastRenderedPageBreak/>
        <w:t>[18] “一带一路”倡议与债务陷阱论：来自南亚东南亚国家负债率的证据[J].昆明理工大学学报(自然科学版),2023(03).</w:t>
      </w:r>
    </w:p>
    <w:p w14:paraId="30FDB0FA" w14:textId="77777777" w:rsidR="001238D6"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[19] 绿色“一带一路”建设：进展、挑战与展望[J].宏观经济管理,2022(08).</w:t>
      </w:r>
    </w:p>
    <w:p w14:paraId="0F7B33C6" w14:textId="77777777" w:rsidR="001238D6"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[20] “一带一路”沿线国家高质量绿色发展实现路径研究[J].软科学,2022(07).</w:t>
      </w:r>
    </w:p>
    <w:p w14:paraId="047DFB50" w14:textId="77777777" w:rsidR="001238D6"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[21] 欧盟“全球门户”战略在非洲的推进[J].现代国际关系,2023(01).</w:t>
      </w:r>
    </w:p>
    <w:p w14:paraId="701EF15E" w14:textId="77777777" w:rsidR="001238D6"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[22] 中国与南欧国家共建“一带一路”的合作实践与思考[J].世界社会主义研究,2023(05).</w:t>
      </w:r>
    </w:p>
    <w:p w14:paraId="6E1EA406" w14:textId="77777777" w:rsidR="001238D6"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[23] 新型国际合作发展观与“一带一路”建设[J].理论视野,2020(07).</w:t>
      </w:r>
    </w:p>
    <w:p w14:paraId="28876434" w14:textId="77777777" w:rsidR="001238D6"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[24] 财政部发布《“一带一路”债务可持续性分析框架（市场融资国家适用）》[J].中国财政,2023(21).</w:t>
      </w:r>
    </w:p>
    <w:p w14:paraId="6D1BF9A0" w14:textId="77777777" w:rsidR="001238D6"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[25] 绿色“一带一路”深化中非命运共同体构建的治理体系探析[J].贵州财经大学学报,2023(02).</w:t>
      </w:r>
    </w:p>
    <w:sectPr w:rsidR="001238D6">
      <w:headerReference w:type="first" r:id="rId8"/>
      <w:footerReference w:type="first" r:id="rId9"/>
      <w:pgSz w:w="11906" w:h="16838"/>
      <w:pgMar w:top="1043" w:right="1236" w:bottom="1043" w:left="1236" w:header="850" w:footer="567" w:gutter="0"/>
      <w:pgNumType w:start="1"/>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4699C" w14:textId="77777777" w:rsidR="00FA4101" w:rsidRDefault="00FA4101">
      <w:r>
        <w:separator/>
      </w:r>
    </w:p>
  </w:endnote>
  <w:endnote w:type="continuationSeparator" w:id="0">
    <w:p w14:paraId="50DA58B8" w14:textId="77777777" w:rsidR="00FA4101" w:rsidRDefault="00FA4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
    <w:altName w:val="Calibri"/>
    <w:panose1 w:val="020B0604020202020204"/>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微软雅黑"/>
    <w:panose1 w:val="020B0604020202020204"/>
    <w:charset w:val="86"/>
    <w:family w:val="auto"/>
    <w:pitch w:val="default"/>
    <w:sig w:usb0="A00002BF" w:usb1="38CF7CFA" w:usb2="00082016" w:usb3="00000000" w:csb0="00040001" w:csb1="00000000"/>
  </w:font>
  <w:font w:name="Songti SC Bold">
    <w:altName w:val="Songti SC"/>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Times New Roman Bold">
    <w:altName w:val="Times New Roman"/>
    <w:panose1 w:val="020B0604020202020204"/>
    <w:charset w:val="00"/>
    <w:family w:val="auto"/>
    <w:pitch w:val="default"/>
    <w:sig w:usb0="E0000AFF" w:usb1="00007843" w:usb2="00000001" w:usb3="00000000" w:csb0="400001BF" w:csb1="DFF70000"/>
  </w:font>
  <w:font w:name="楷体">
    <w:altName w:val="KaiTi"/>
    <w:panose1 w:val="02010609060101010101"/>
    <w:charset w:val="86"/>
    <w:family w:val="modern"/>
    <w:pitch w:val="fixed"/>
    <w:sig w:usb0="800002BF" w:usb1="38CF7CFA" w:usb2="00000016" w:usb3="00000000" w:csb0="00040001" w:csb1="00000000"/>
  </w:font>
  <w:font w:name="Heiti SC Medium">
    <w:altName w:val="HEITI SC MEDIUM"/>
    <w:panose1 w:val="00000000000000000000"/>
    <w:charset w:val="80"/>
    <w:family w:val="auto"/>
    <w:pitch w:val="variable"/>
    <w:sig w:usb0="8000002F" w:usb1="0807004A" w:usb2="00000010" w:usb3="00000000" w:csb0="003E0001" w:csb1="00000000"/>
  </w:font>
  <w:font w:name="Heiti SC Light">
    <w:altName w:val="HEITI SC LIGHT"/>
    <w:panose1 w:val="02000000000000000000"/>
    <w:charset w:val="80"/>
    <w:family w:val="auto"/>
    <w:pitch w:val="variable"/>
    <w:sig w:usb0="8000002F" w:usb1="0807004A" w:usb2="00000010" w:usb3="00000000" w:csb0="003E0001" w:csb1="00000000"/>
  </w:font>
  <w:font w:name="Songti SC Regular">
    <w:altName w:val="Songti SC"/>
    <w:panose1 w:val="02010600040101010101"/>
    <w:charset w:val="86"/>
    <w:family w:val="auto"/>
    <w:pitch w:val="variable"/>
    <w:sig w:usb0="00000287" w:usb1="080F0000" w:usb2="00000010" w:usb3="00000000" w:csb0="0004009F" w:csb1="00000000"/>
  </w:font>
  <w:font w:name="Arial Bold">
    <w:altName w:val="Arial"/>
    <w:panose1 w:val="020B0604020202020204"/>
    <w:charset w:val="00"/>
    <w:family w:val="auto"/>
    <w:pitch w:val="default"/>
    <w:sig w:usb0="E0000AFF" w:usb1="00007843" w:usb2="00000001" w:usb3="00000000" w:csb0="400001BF" w:csb1="DFF70000"/>
  </w:font>
  <w:font w:name="Arial Regular">
    <w:altName w:val="Arial"/>
    <w:panose1 w:val="020B0604020202020204"/>
    <w:charset w:val="00"/>
    <w:family w:val="auto"/>
    <w:pitch w:val="default"/>
    <w:sig w:usb0="E0000AFF" w:usb1="00007843" w:usb2="00000001" w:usb3="00000000" w:csb0="400001BF" w:csb1="DFF7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64A72" w14:textId="77777777" w:rsidR="001238D6" w:rsidRDefault="00000000">
    <w:pPr>
      <w:pStyle w:val="a3"/>
      <w:rPr>
        <w:rFonts w:ascii="Times New Roman Bold" w:hAnsi="Times New Roman Bold" w:cs="Times New Roman Bold"/>
        <w:b/>
        <w:bCs/>
        <w:color w:val="EE0000"/>
        <w:szCs w:val="18"/>
      </w:rPr>
    </w:pPr>
    <w:r>
      <w:rPr>
        <w:rFonts w:cs="Times New Roman"/>
        <w:b/>
        <w:bCs/>
        <w:sz w:val="16"/>
        <w:szCs w:val="16"/>
      </w:rPr>
      <w:t>C</w:t>
    </w:r>
    <w:r>
      <w:rPr>
        <w:rFonts w:ascii="Times New Roman Bold" w:hAnsi="Times New Roman Bold" w:cs="Times New Roman Bold"/>
        <w:b/>
        <w:bCs/>
        <w:sz w:val="16"/>
        <w:szCs w:val="16"/>
      </w:rPr>
      <w:t>itati</w:t>
    </w:r>
    <w:r>
      <w:rPr>
        <w:rFonts w:cs="Times New Roman"/>
        <w:b/>
        <w:bCs/>
        <w:sz w:val="16"/>
        <w:szCs w:val="16"/>
      </w:rPr>
      <w:t>on</w:t>
    </w:r>
    <w:r>
      <w:rPr>
        <w:rFonts w:eastAsia="微软雅黑" w:cs="Times New Roman"/>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DDA3F" w14:textId="77777777" w:rsidR="00FA4101" w:rsidRDefault="00FA4101">
      <w:r>
        <w:separator/>
      </w:r>
    </w:p>
  </w:footnote>
  <w:footnote w:type="continuationSeparator" w:id="0">
    <w:p w14:paraId="1A47CBAD" w14:textId="77777777" w:rsidR="00FA4101" w:rsidRDefault="00FA4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5FC9C" w14:textId="77777777" w:rsidR="001238D6" w:rsidRDefault="00000000">
    <w:r>
      <w:rPr>
        <w:noProof/>
      </w:rPr>
      <w:drawing>
        <wp:anchor distT="0" distB="0" distL="114300" distR="114300" simplePos="0" relativeHeight="251663360" behindDoc="1" locked="0" layoutInCell="1" allowOverlap="1" wp14:anchorId="3FAD447E" wp14:editId="75297711">
          <wp:simplePos x="0" y="0"/>
          <wp:positionH relativeFrom="column">
            <wp:posOffset>-87630</wp:posOffset>
          </wp:positionH>
          <wp:positionV relativeFrom="paragraph">
            <wp:posOffset>19685</wp:posOffset>
          </wp:positionV>
          <wp:extent cx="943610" cy="1085850"/>
          <wp:effectExtent l="0" t="0" r="21590" b="6350"/>
          <wp:wrapTight wrapText="bothSides">
            <wp:wrapPolygon edited="0">
              <wp:start x="0" y="0"/>
              <wp:lineTo x="0" y="21221"/>
              <wp:lineTo x="20931" y="21221"/>
              <wp:lineTo x="20931" y="0"/>
              <wp:lineTo x="0" y="0"/>
            </wp:wrapPolygon>
          </wp:wrapTight>
          <wp:docPr id="85165239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52391"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3610" cy="1085850"/>
                  </a:xfrm>
                  <a:prstGeom prst="rect">
                    <a:avLst/>
                  </a:prstGeom>
                </pic:spPr>
              </pic:pic>
            </a:graphicData>
          </a:graphic>
        </wp:anchor>
      </w:drawing>
    </w:r>
    <w:r>
      <w:rPr>
        <w:rFonts w:ascii="Arial Bold" w:hAnsi="Arial Bold" w:cs="Arial Bold"/>
        <w:b/>
        <w:bCs/>
        <w:noProof/>
        <w:sz w:val="28"/>
        <w:szCs w:val="28"/>
      </w:rPr>
      <mc:AlternateContent>
        <mc:Choice Requires="wps">
          <w:drawing>
            <wp:anchor distT="0" distB="0" distL="114300" distR="114300" simplePos="0" relativeHeight="251662336" behindDoc="1" locked="0" layoutInCell="1" allowOverlap="1" wp14:anchorId="52C9AEE0" wp14:editId="1E46B034">
              <wp:simplePos x="0" y="0"/>
              <wp:positionH relativeFrom="column">
                <wp:posOffset>852170</wp:posOffset>
              </wp:positionH>
              <wp:positionV relativeFrom="paragraph">
                <wp:posOffset>95250</wp:posOffset>
              </wp:positionV>
              <wp:extent cx="4354195" cy="961390"/>
              <wp:effectExtent l="0" t="0" r="14605" b="3810"/>
              <wp:wrapNone/>
              <wp:docPr id="1466485545" name="矩形 7"/>
              <wp:cNvGraphicFramePr/>
              <a:graphic xmlns:a="http://schemas.openxmlformats.org/drawingml/2006/main">
                <a:graphicData uri="http://schemas.microsoft.com/office/word/2010/wordprocessingShape">
                  <wps:wsp>
                    <wps:cNvSpPr/>
                    <wps:spPr>
                      <a:xfrm>
                        <a:off x="0" y="0"/>
                        <a:ext cx="4354282" cy="9612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矩形 7" o:spid="_x0000_s1026" o:spt="1" style="position:absolute;left:0pt;margin-left:67.1pt;margin-top:7.5pt;height:75.7pt;width:342.85pt;z-index:-251654144;v-text-anchor:middle;mso-width-relative:page;mso-height-relative:page;" fillcolor="#D0CECE [2894]" filled="t" stroked="f" coordsize="21600,21600" o:gfxdata="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BYAAABkcnMvUEsBAhQAFAAA&#10;AAgAh07iQCQhEonaAAAACgEAAA8AAAAAAAAAAQAgAAAAOAAAAGRycy9kb3ducmV2LnhtbFBLAQIU&#10;ABQAAAAIAIdO4kCWHnS6hgIAAPYEAAAOAAAAAAAAAAEAIAAAAD8BAABkcnMvZTJvRG9jLnhtbFBL&#10;BQYAAAAABgAGAFkBAAA3BgAAAAA=&#10;">
              <v:fill on="t" focussize="0,0"/>
              <v:stroke on="f" weight="1pt" miterlimit="8" joinstyle="miter"/>
              <v:imagedata o:title=""/>
              <o:lock v:ext="edit" aspectratio="f"/>
            </v:rect>
          </w:pict>
        </mc:Fallback>
      </mc:AlternateContent>
    </w:r>
    <w:r>
      <w:rPr>
        <w:rFonts w:ascii="Arial Bold" w:hAnsi="Arial Bold" w:cs="Arial Bold"/>
        <w:b/>
        <w:bCs/>
        <w:noProof/>
        <w:sz w:val="28"/>
        <w:szCs w:val="28"/>
      </w:rPr>
      <w:drawing>
        <wp:anchor distT="0" distB="0" distL="114300" distR="114300" simplePos="0" relativeHeight="251661312" behindDoc="1" locked="0" layoutInCell="1" allowOverlap="1" wp14:anchorId="18E272CA" wp14:editId="425A7631">
          <wp:simplePos x="0" y="0"/>
          <wp:positionH relativeFrom="column">
            <wp:posOffset>5321935</wp:posOffset>
          </wp:positionH>
          <wp:positionV relativeFrom="paragraph">
            <wp:posOffset>96520</wp:posOffset>
          </wp:positionV>
          <wp:extent cx="731520" cy="976630"/>
          <wp:effectExtent l="0" t="0" r="5080" b="13970"/>
          <wp:wrapTight wrapText="bothSides">
            <wp:wrapPolygon edited="0">
              <wp:start x="0" y="0"/>
              <wp:lineTo x="0" y="20785"/>
              <wp:lineTo x="21000" y="20785"/>
              <wp:lineTo x="21000" y="0"/>
              <wp:lineTo x="0" y="0"/>
            </wp:wrapPolygon>
          </wp:wrapTight>
          <wp:docPr id="767840915" name="图片 4" descr="/Users/liuyinian/Desktop/期刊/新十本封面设计/封面/JPG/国际发展与治理评论.001.jpeg国际发展与治理评论.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40915" name="图片 4" descr="/Users/liuyinian/Desktop/期刊/新十本封面设计/封面/JPG/国际发展与治理评论.001.jpeg国际发展与治理评论.001"/>
                  <pic:cNvPicPr>
                    <a:picLocks noChangeAspect="1"/>
                  </pic:cNvPicPr>
                </pic:nvPicPr>
                <pic:blipFill>
                  <a:blip r:embed="rId2"/>
                  <a:srcRect t="5512" b="5512"/>
                  <a:stretch>
                    <a:fillRect/>
                  </a:stretch>
                </pic:blipFill>
                <pic:spPr>
                  <a:xfrm>
                    <a:off x="0" y="0"/>
                    <a:ext cx="731520" cy="976630"/>
                  </a:xfrm>
                  <a:prstGeom prst="rect">
                    <a:avLst/>
                  </a:prstGeom>
                </pic:spPr>
              </pic:pic>
            </a:graphicData>
          </a:graphic>
        </wp:anchor>
      </w:drawing>
    </w:r>
  </w:p>
  <w:p w14:paraId="66D8C72F" w14:textId="77777777" w:rsidR="001238D6" w:rsidRDefault="001238D6">
    <w:pPr>
      <w:spacing w:line="300" w:lineRule="exact"/>
      <w:jc w:val="center"/>
      <w:rPr>
        <w:rFonts w:ascii="Arial Bold" w:hAnsi="Arial Bold" w:cs="Arial Bold"/>
        <w:b/>
        <w:bCs/>
        <w:sz w:val="28"/>
        <w:szCs w:val="28"/>
      </w:rPr>
    </w:pPr>
  </w:p>
  <w:p w14:paraId="255E401A" w14:textId="77777777" w:rsidR="001238D6" w:rsidRDefault="00000000">
    <w:pPr>
      <w:spacing w:line="300" w:lineRule="exact"/>
      <w:jc w:val="center"/>
      <w:rPr>
        <w:rFonts w:ascii="Arial Regular" w:hAnsi="Arial Regular" w:cs="Arial Regular"/>
        <w:sz w:val="18"/>
        <w:szCs w:val="18"/>
      </w:rPr>
    </w:pPr>
    <w:r>
      <w:rPr>
        <w:rFonts w:ascii="Arial Bold" w:hAnsi="Arial Bold" w:cs="Arial Bold" w:hint="eastAsia"/>
        <w:b/>
        <w:bCs/>
        <w:sz w:val="28"/>
        <w:szCs w:val="28"/>
      </w:rPr>
      <w:t>国际发展与治理评论</w:t>
    </w:r>
  </w:p>
  <w:p w14:paraId="2BCDD9BF" w14:textId="77777777" w:rsidR="001238D6" w:rsidRDefault="00000000">
    <w:pPr>
      <w:spacing w:line="300" w:lineRule="exact"/>
      <w:jc w:val="center"/>
      <w:rPr>
        <w:rFonts w:ascii="Arial Regular" w:eastAsia="Bahnschrift" w:hAnsi="Arial Regular" w:cs="Arial Regular"/>
        <w:smallCaps/>
        <w:color w:val="000000"/>
        <w:sz w:val="18"/>
        <w:szCs w:val="18"/>
      </w:rPr>
    </w:pPr>
    <w:r>
      <w:rPr>
        <w:rFonts w:ascii="Arial Regular" w:hAnsi="Arial Regular" w:cs="Arial Regular"/>
        <w:sz w:val="18"/>
        <w:szCs w:val="18"/>
      </w:rPr>
      <w:t>2026 Vol</w:t>
    </w:r>
    <w:r>
      <w:rPr>
        <w:rFonts w:ascii="微软雅黑" w:eastAsia="微软雅黑" w:hAnsi="微软雅黑" w:cs="微软雅黑"/>
        <w:sz w:val="18"/>
        <w:szCs w:val="18"/>
      </w:rPr>
      <w:t>. 1, No.1</w:t>
    </w:r>
  </w:p>
  <w:p w14:paraId="132745FD" w14:textId="77777777" w:rsidR="001238D6" w:rsidRDefault="00000000">
    <w:pPr>
      <w:pStyle w:val="a4"/>
    </w:pPr>
    <w:r>
      <w:rPr>
        <w:noProof/>
        <w:sz w:val="21"/>
      </w:rPr>
      <mc:AlternateContent>
        <mc:Choice Requires="wps">
          <w:drawing>
            <wp:anchor distT="0" distB="0" distL="114300" distR="114300" simplePos="0" relativeHeight="251660288" behindDoc="0" locked="0" layoutInCell="1" allowOverlap="1" wp14:anchorId="2375023B" wp14:editId="5AE34F66">
              <wp:simplePos x="0" y="0"/>
              <wp:positionH relativeFrom="column">
                <wp:posOffset>-62865</wp:posOffset>
              </wp:positionH>
              <wp:positionV relativeFrom="page">
                <wp:posOffset>1669415</wp:posOffset>
              </wp:positionV>
              <wp:extent cx="6115685" cy="0"/>
              <wp:effectExtent l="6350" t="6350" r="6350" b="6350"/>
              <wp:wrapNone/>
              <wp:docPr id="3" name="直接连接符 3"/>
              <wp:cNvGraphicFramePr/>
              <a:graphic xmlns:a="http://schemas.openxmlformats.org/drawingml/2006/main">
                <a:graphicData uri="http://schemas.microsoft.com/office/word/2010/wordprocessingShape">
                  <wps:wsp>
                    <wps:cNvCnPr/>
                    <wps:spPr>
                      <a:xfrm>
                        <a:off x="0" y="0"/>
                        <a:ext cx="6115685" cy="0"/>
                      </a:xfrm>
                      <a:prstGeom prst="line">
                        <a:avLst/>
                      </a:prstGeom>
                      <a:ln w="6350"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131.45pt;height:0pt;width:481.55pt;mso-position-vertical-relative:page;z-index:251660288;mso-width-relative:page;mso-height-relative:page;" filled="f" stroked="t" coordsize="21600,21600" o:gfxdata="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70kZMdkAAAAKAQAADwAAAAAAAAABACAAAAA4AAAAZHJzL2Rvd25yZXYu&#10;eG1sUEsBAhQAFAAAAAgAh07iQH6aMWvkAQAAxwMAAA4AAAAAAAAAAQAgAAAAPgEAAGRycy9lMm9E&#10;b2MueG1sUEsFBgAAAAAGAAYAWQEAAJQFAAAAAA==&#10;">
              <v:fill on="f" focussize="0,0"/>
              <v:stroke weight="0.5pt" color="#000000" joinstyle="round" endcap="round"/>
              <v:imagedata o:title=""/>
              <o:lock v:ext="edit" aspectratio="f"/>
            </v:line>
          </w:pict>
        </mc:Fallback>
      </mc:AlternateContent>
    </w:r>
    <w:r>
      <w:rPr>
        <w:noProof/>
        <w:sz w:val="21"/>
      </w:rPr>
      <mc:AlternateContent>
        <mc:Choice Requires="wps">
          <w:drawing>
            <wp:anchor distT="0" distB="0" distL="114300" distR="114300" simplePos="0" relativeHeight="251659264" behindDoc="0" locked="0" layoutInCell="1" allowOverlap="1" wp14:anchorId="5D69DE36" wp14:editId="417E9582">
              <wp:simplePos x="0" y="0"/>
              <wp:positionH relativeFrom="column">
                <wp:posOffset>-62865</wp:posOffset>
              </wp:positionH>
              <wp:positionV relativeFrom="page">
                <wp:posOffset>560070</wp:posOffset>
              </wp:positionV>
              <wp:extent cx="6115685" cy="0"/>
              <wp:effectExtent l="10795" t="10795" r="11430" b="11430"/>
              <wp:wrapNone/>
              <wp:docPr id="1" name="直接连接符 1"/>
              <wp:cNvGraphicFramePr/>
              <a:graphic xmlns:a="http://schemas.openxmlformats.org/drawingml/2006/main">
                <a:graphicData uri="http://schemas.microsoft.com/office/word/2010/wordprocessingShape">
                  <wps:wsp>
                    <wps:cNvCnPr/>
                    <wps:spPr>
                      <a:xfrm>
                        <a:off x="0" y="0"/>
                        <a:ext cx="6115685" cy="0"/>
                      </a:xfrm>
                      <a:prstGeom prst="line">
                        <a:avLst/>
                      </a:prstGeom>
                      <a:ln w="22225"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44.1pt;height:0pt;width:481.55pt;mso-position-vertical-relative:page;z-index:251659264;mso-width-relative:page;mso-height-relative:page;" filled="f" stroked="t" coordsize="21600,21600" o:gfxdata="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HoCFQ/VAAAACAEAAA8AAAAAAAAAAQAgAAAAOAAAAGRycy9kb3ducmV2LnhtbFBL&#10;AQIUABQAAAAIAIdO4kBiZcOM4wEAAMgDAAAOAAAAAAAAAAEAIAAAADoBAABkcnMvZTJvRG9jLnht&#10;bFBLBQYAAAAABgAGAFkBAACPBQAAAAA=&#10;">
              <v:fill on="f" focussize="0,0"/>
              <v:stroke weight="1.75pt" color="#000000" joinstyle="round" endcap="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C1F4F"/>
    <w:multiLevelType w:val="multilevel"/>
    <w:tmpl w:val="35CC1F4F"/>
    <w:lvl w:ilvl="0">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9610237">
    <w:abstractNumId w:val="0"/>
    <w:lvlOverride w:ilvl="0">
      <w:lvl w:ilvl="0" w:tentative="1">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BFB64BA"/>
    <w:rsid w:val="001238D6"/>
    <w:rsid w:val="002D1D8D"/>
    <w:rsid w:val="006C4E9A"/>
    <w:rsid w:val="00840E57"/>
    <w:rsid w:val="008D2971"/>
    <w:rsid w:val="00A33CDF"/>
    <w:rsid w:val="00D41E99"/>
    <w:rsid w:val="00FA4101"/>
    <w:rsid w:val="07932D1A"/>
    <w:rsid w:val="1D3FBA3D"/>
    <w:rsid w:val="1EF500CB"/>
    <w:rsid w:val="25FFF9BA"/>
    <w:rsid w:val="2F7F5239"/>
    <w:rsid w:val="36FFA850"/>
    <w:rsid w:val="3CDBD7E2"/>
    <w:rsid w:val="5BF99B6A"/>
    <w:rsid w:val="5D3E1CF9"/>
    <w:rsid w:val="63FF1276"/>
    <w:rsid w:val="65EFFA90"/>
    <w:rsid w:val="6E5ACB68"/>
    <w:rsid w:val="6EF746DF"/>
    <w:rsid w:val="6FFF2BDE"/>
    <w:rsid w:val="6FFF4DAC"/>
    <w:rsid w:val="7067ED24"/>
    <w:rsid w:val="7ACBF71A"/>
    <w:rsid w:val="7BDFE9DA"/>
    <w:rsid w:val="7BEFB2E1"/>
    <w:rsid w:val="7BF79E9D"/>
    <w:rsid w:val="7BF84451"/>
    <w:rsid w:val="7EFC9753"/>
    <w:rsid w:val="7F79930D"/>
    <w:rsid w:val="7FA40F30"/>
    <w:rsid w:val="7FC604A9"/>
    <w:rsid w:val="7FEB5819"/>
    <w:rsid w:val="7FEE1117"/>
    <w:rsid w:val="7FFFF9A3"/>
    <w:rsid w:val="AB944322"/>
    <w:rsid w:val="AFAFA382"/>
    <w:rsid w:val="B07DCD42"/>
    <w:rsid w:val="BDEFE631"/>
    <w:rsid w:val="BDFD2BF0"/>
    <w:rsid w:val="BEBB03B2"/>
    <w:rsid w:val="BF5F9896"/>
    <w:rsid w:val="BFBB0C55"/>
    <w:rsid w:val="BFF9282D"/>
    <w:rsid w:val="C0FFD7FB"/>
    <w:rsid w:val="CFE3BB63"/>
    <w:rsid w:val="D99C089A"/>
    <w:rsid w:val="DC3FC214"/>
    <w:rsid w:val="DCFF57FC"/>
    <w:rsid w:val="DF6AD702"/>
    <w:rsid w:val="DFB7325A"/>
    <w:rsid w:val="EFED40E2"/>
    <w:rsid w:val="EFEFA618"/>
    <w:rsid w:val="EFEFDAA6"/>
    <w:rsid w:val="F49D2C55"/>
    <w:rsid w:val="F59B56A3"/>
    <w:rsid w:val="FB8EBC52"/>
    <w:rsid w:val="FBF79B4D"/>
    <w:rsid w:val="FBFB64BA"/>
    <w:rsid w:val="FDF4B8A1"/>
    <w:rsid w:val="FEFFE012"/>
    <w:rsid w:val="FFFE8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E2F1794"/>
  <w15:docId w15:val="{E947DEE3-A587-124A-8A57-2956E8C3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t" w:hAnsi="Times New Roman"/>
      <w:kern w:val="2"/>
      <w:sz w:val="21"/>
      <w:szCs w:val="24"/>
    </w:rPr>
  </w:style>
  <w:style w:type="paragraph" w:styleId="1">
    <w:name w:val="heading 1"/>
    <w:basedOn w:val="a"/>
    <w:next w:val="a"/>
    <w:qFormat/>
    <w:pPr>
      <w:keepNext/>
      <w:keepLines/>
      <w:spacing w:before="340" w:after="330" w:line="576" w:lineRule="auto"/>
      <w:jc w:val="left"/>
      <w:outlineLvl w:val="0"/>
    </w:pPr>
    <w:rPr>
      <w:rFonts w:eastAsia="黑体"/>
      <w:kern w:val="44"/>
      <w:sz w:val="28"/>
    </w:rPr>
  </w:style>
  <w:style w:type="paragraph" w:styleId="2">
    <w:name w:val="heading 2"/>
    <w:basedOn w:val="a"/>
    <w:next w:val="a"/>
    <w:unhideWhenUsed/>
    <w:qFormat/>
    <w:pPr>
      <w:keepNext/>
      <w:keepLines/>
      <w:spacing w:before="260" w:after="260" w:line="413" w:lineRule="auto"/>
      <w:jc w:val="left"/>
      <w:outlineLvl w:val="1"/>
    </w:pPr>
    <w:rPr>
      <w:rFonts w:ascii="Arial" w:eastAsia="黑体" w:hAnsi="Arial"/>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uiPriority w:val="99"/>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qFormat/>
    <w:rPr>
      <w:i/>
    </w:rPr>
  </w:style>
  <w:style w:type="character" w:styleId="a8">
    <w:name w:val="Hyperlink"/>
    <w:basedOn w:val="a0"/>
    <w:qFormat/>
    <w:rPr>
      <w:color w:val="0000FF"/>
      <w:u w:val="single"/>
    </w:rPr>
  </w:style>
  <w:style w:type="paragraph" w:styleId="a9">
    <w:name w:val="List Paragraph"/>
    <w:basedOn w:val="a"/>
    <w:uiPriority w:val="34"/>
    <w:qFormat/>
    <w:pPr>
      <w:ind w:left="720"/>
      <w:contextualSpacing/>
    </w:pPr>
    <w:rPr>
      <w:sz w:val="26"/>
    </w:rPr>
  </w:style>
  <w:style w:type="paragraph" w:customStyle="1" w:styleId="ReferenceList">
    <w:name w:val="Reference List"/>
    <w:uiPriority w:val="17"/>
    <w:qFormat/>
    <w:pPr>
      <w:numPr>
        <w:numId w:val="1"/>
      </w:numPr>
      <w:suppressAutoHyphens/>
      <w:adjustRightInd w:val="0"/>
      <w:snapToGrid w:val="0"/>
      <w:jc w:val="both"/>
    </w:pPr>
    <w:rPr>
      <w:rFonts w:ascii="Times New Roman" w:eastAsia="Times New Roman" w:hAnsi="Times New Roman" w:cs="Times New Roman"/>
      <w:i/>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4885</Words>
  <Characters>5130</Characters>
  <Application>Microsoft Office Word</Application>
  <DocSecurity>0</DocSecurity>
  <Lines>160</Lines>
  <Paragraphs>84</Paragraphs>
  <ScaleCrop>false</ScaleCrop>
  <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青少年小新</dc:creator>
  <cp:lastModifiedBy>Jay</cp:lastModifiedBy>
  <cp:revision>3</cp:revision>
  <dcterms:created xsi:type="dcterms:W3CDTF">2026-03-23T17:06:00Z</dcterms:created>
  <dcterms:modified xsi:type="dcterms:W3CDTF">2026-04-13T03:03:00Z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78633E6A68A0A3611A2DBC690E7452D6_41</vt:lpwstr>
  </property>
</Properties>
</file>