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67AA" w14:textId="77777777" w:rsidR="00FC240A" w:rsidRPr="00FC240A" w:rsidRDefault="00FC240A" w:rsidP="00FC240A">
      <w:pPr>
        <w:spacing w:after="120" w:line="360" w:lineRule="auto"/>
        <w:jc w:val="center"/>
        <w:rPr>
          <w:rFonts w:eastAsia="宋体" w:cs="Times New Roman"/>
          <w:b/>
          <w:bCs/>
          <w:iCs/>
          <w:sz w:val="24"/>
        </w:rPr>
      </w:pPr>
      <w:r w:rsidRPr="00FC240A">
        <w:rPr>
          <w:rFonts w:eastAsia="宋体" w:cs="Times New Roman"/>
          <w:b/>
          <w:bCs/>
          <w:iCs/>
          <w:sz w:val="24"/>
        </w:rPr>
        <w:t xml:space="preserve">On Digital Inheritance of </w:t>
      </w:r>
      <w:proofErr w:type="spellStart"/>
      <w:r w:rsidRPr="00FC240A">
        <w:rPr>
          <w:rFonts w:eastAsia="宋体" w:cs="Times New Roman"/>
          <w:b/>
          <w:bCs/>
          <w:iCs/>
          <w:sz w:val="24"/>
        </w:rPr>
        <w:t>Zhaotong</w:t>
      </w:r>
      <w:proofErr w:type="spellEnd"/>
      <w:r w:rsidRPr="00FC240A">
        <w:rPr>
          <w:rFonts w:eastAsia="宋体" w:cs="Times New Roman"/>
          <w:b/>
          <w:bCs/>
          <w:iCs/>
          <w:sz w:val="24"/>
        </w:rPr>
        <w:t xml:space="preserve"> </w:t>
      </w:r>
      <w:proofErr w:type="spellStart"/>
      <w:r w:rsidRPr="00FC240A">
        <w:rPr>
          <w:rFonts w:eastAsia="宋体" w:cs="Times New Roman"/>
          <w:b/>
          <w:bCs/>
          <w:iCs/>
          <w:sz w:val="24"/>
        </w:rPr>
        <w:t>Qinquan</w:t>
      </w:r>
      <w:proofErr w:type="spellEnd"/>
      <w:r w:rsidRPr="00FC240A">
        <w:rPr>
          <w:rFonts w:eastAsia="宋体" w:cs="Times New Roman"/>
          <w:b/>
          <w:bCs/>
          <w:iCs/>
          <w:sz w:val="24"/>
        </w:rPr>
        <w:t xml:space="preserve"> in Yunnan</w:t>
      </w:r>
    </w:p>
    <w:p w14:paraId="5969C3D7" w14:textId="77777777" w:rsidR="00FC240A" w:rsidRPr="00FC240A" w:rsidRDefault="00FC240A" w:rsidP="00FC240A">
      <w:pPr>
        <w:spacing w:after="120" w:line="360" w:lineRule="auto"/>
        <w:jc w:val="center"/>
        <w:rPr>
          <w:rFonts w:eastAsia="宋体" w:cs="Times New Roman"/>
          <w:b/>
          <w:bCs/>
          <w:iCs/>
          <w:sz w:val="24"/>
        </w:rPr>
      </w:pPr>
    </w:p>
    <w:p w14:paraId="73FA1C59" w14:textId="726F267D" w:rsidR="00FC240A" w:rsidRPr="00FC240A" w:rsidRDefault="00FC240A" w:rsidP="00FC240A">
      <w:pPr>
        <w:spacing w:line="360" w:lineRule="auto"/>
        <w:jc w:val="center"/>
        <w:rPr>
          <w:rFonts w:cs="Times New Roman"/>
          <w:b/>
          <w:sz w:val="24"/>
        </w:rPr>
      </w:pPr>
      <w:r w:rsidRPr="00FC240A">
        <w:rPr>
          <w:rFonts w:cs="Times New Roman"/>
          <w:b/>
          <w:sz w:val="24"/>
        </w:rPr>
        <w:t>Rou Tao</w:t>
      </w:r>
      <w:r w:rsidRPr="00FC240A">
        <w:rPr>
          <w:rFonts w:cs="Times New Roman"/>
          <w:b/>
          <w:bCs/>
          <w:sz w:val="24"/>
          <w:vertAlign w:val="superscript"/>
        </w:rPr>
        <w:t xml:space="preserve"> 1</w:t>
      </w:r>
      <w:r w:rsidRPr="00FC240A">
        <w:rPr>
          <w:rFonts w:cs="Times New Roman"/>
          <w:b/>
          <w:sz w:val="24"/>
        </w:rPr>
        <w:t xml:space="preserve">  Yong Tan</w:t>
      </w:r>
      <w:r w:rsidRPr="00FC240A">
        <w:rPr>
          <w:rFonts w:cs="Times New Roman"/>
          <w:b/>
          <w:bCs/>
          <w:sz w:val="24"/>
          <w:vertAlign w:val="superscript"/>
        </w:rPr>
        <w:t>1*</w:t>
      </w:r>
    </w:p>
    <w:p w14:paraId="5D1E6AC8" w14:textId="77777777" w:rsidR="00FC240A" w:rsidRPr="009F7ACF" w:rsidRDefault="00FC240A" w:rsidP="00FC240A">
      <w:pPr>
        <w:spacing w:line="360" w:lineRule="auto"/>
        <w:jc w:val="center"/>
        <w:rPr>
          <w:rFonts w:cs="Times New Roman"/>
          <w:b/>
          <w:bCs/>
          <w:sz w:val="24"/>
        </w:rPr>
      </w:pPr>
      <w:r w:rsidRPr="009F7ACF">
        <w:rPr>
          <w:rFonts w:cs="Times New Roman"/>
          <w:b/>
          <w:bCs/>
          <w:sz w:val="24"/>
        </w:rPr>
        <w:t>¹Faculty of Foreign Languages (International College), Southwest Forestry University, Kunming, 650224, Yunnan, China</w:t>
      </w:r>
    </w:p>
    <w:p w14:paraId="72F35C6F" w14:textId="77777777" w:rsidR="00FC240A" w:rsidRPr="009F7ACF" w:rsidRDefault="00FC240A" w:rsidP="00FC240A">
      <w:pPr>
        <w:spacing w:line="360" w:lineRule="auto"/>
        <w:jc w:val="center"/>
        <w:rPr>
          <w:rFonts w:cs="Times New Roman"/>
          <w:b/>
          <w:bCs/>
          <w:sz w:val="24"/>
        </w:rPr>
      </w:pPr>
      <w:r w:rsidRPr="009F7ACF">
        <w:rPr>
          <w:rFonts w:cs="Times New Roman"/>
          <w:b/>
          <w:bCs/>
          <w:sz w:val="24"/>
        </w:rPr>
        <w:t xml:space="preserve">Corresponding Author*: Yong Tan  E-mail: </w:t>
      </w:r>
      <w:r w:rsidRPr="009F7ACF">
        <w:rPr>
          <w:rFonts w:cs="Times New Roman"/>
          <w:b/>
          <w:bCs/>
          <w:sz w:val="24"/>
        </w:rPr>
        <w:fldChar w:fldCharType="begin"/>
      </w:r>
      <w:r w:rsidRPr="009F7ACF">
        <w:rPr>
          <w:rFonts w:cs="Times New Roman"/>
          <w:b/>
          <w:bCs/>
          <w:sz w:val="24"/>
        </w:rPr>
        <w:instrText xml:space="preserve"> HYPERLINK "mailto:tyswfc@126.com</w:instrText>
      </w:r>
    </w:p>
    <w:p w14:paraId="7D2E1019" w14:textId="77777777" w:rsidR="00FC240A" w:rsidRPr="009F7ACF" w:rsidRDefault="00FC240A" w:rsidP="00FC240A">
      <w:pPr>
        <w:spacing w:line="360" w:lineRule="auto"/>
        <w:jc w:val="center"/>
        <w:rPr>
          <w:rStyle w:val="ae"/>
          <w:rFonts w:cs="Times New Roman"/>
          <w:b/>
          <w:bCs/>
          <w:sz w:val="24"/>
        </w:rPr>
      </w:pPr>
      <w:r w:rsidRPr="009F7ACF">
        <w:rPr>
          <w:rFonts w:cs="Times New Roman"/>
          <w:b/>
          <w:bCs/>
          <w:sz w:val="24"/>
        </w:rPr>
        <w:instrText xml:space="preserve">" </w:instrText>
      </w:r>
      <w:r w:rsidRPr="009F7ACF">
        <w:rPr>
          <w:rFonts w:cs="Times New Roman"/>
          <w:b/>
          <w:bCs/>
          <w:sz w:val="24"/>
        </w:rPr>
      </w:r>
      <w:r w:rsidRPr="009F7ACF">
        <w:rPr>
          <w:rFonts w:cs="Times New Roman"/>
          <w:b/>
          <w:bCs/>
          <w:sz w:val="24"/>
        </w:rPr>
        <w:fldChar w:fldCharType="separate"/>
      </w:r>
      <w:r w:rsidRPr="009F7ACF">
        <w:rPr>
          <w:rStyle w:val="ae"/>
          <w:rFonts w:cs="Times New Roman"/>
          <w:b/>
          <w:bCs/>
          <w:sz w:val="24"/>
        </w:rPr>
        <w:t>tyswfc@126.com</w:t>
      </w:r>
    </w:p>
    <w:p w14:paraId="781A38F8" w14:textId="6B2C7FFF" w:rsidR="00F5337C" w:rsidRPr="00FC240A" w:rsidRDefault="00FC240A" w:rsidP="00FC240A">
      <w:pPr>
        <w:spacing w:line="360" w:lineRule="auto"/>
        <w:jc w:val="center"/>
        <w:rPr>
          <w:rFonts w:cs="Times New Roman"/>
          <w:sz w:val="24"/>
        </w:rPr>
      </w:pPr>
      <w:r w:rsidRPr="009F7ACF">
        <w:rPr>
          <w:rFonts w:cs="Times New Roman"/>
          <w:b/>
          <w:bCs/>
          <w:sz w:val="24"/>
        </w:rPr>
        <w:fldChar w:fldCharType="end"/>
      </w:r>
    </w:p>
    <w:p w14:paraId="777BD687" w14:textId="77777777" w:rsidR="00FC240A" w:rsidRPr="00FC240A" w:rsidRDefault="00FC240A" w:rsidP="00FC240A">
      <w:pPr>
        <w:pStyle w:val="af"/>
        <w:spacing w:line="360" w:lineRule="auto"/>
        <w:rPr>
          <w:rFonts w:cs="Times New Roman"/>
          <w:b/>
          <w:bCs/>
          <w:sz w:val="24"/>
        </w:rPr>
      </w:pPr>
      <w:r w:rsidRPr="00FC240A">
        <w:rPr>
          <w:rFonts w:cs="Times New Roman"/>
          <w:b/>
          <w:bCs/>
          <w:sz w:val="24"/>
        </w:rPr>
        <w:t>ABSTRACT</w:t>
      </w:r>
    </w:p>
    <w:p w14:paraId="206255A1" w14:textId="64E1FF76" w:rsidR="00FC240A" w:rsidRPr="00FC240A" w:rsidRDefault="00FC240A" w:rsidP="00FC240A">
      <w:pPr>
        <w:spacing w:line="360" w:lineRule="auto"/>
        <w:rPr>
          <w:rFonts w:cs="Times New Roman"/>
          <w:bCs/>
          <w:iCs/>
          <w:sz w:val="24"/>
        </w:rPr>
      </w:pPr>
      <w:r w:rsidRPr="00FC240A">
        <w:rPr>
          <w:rFonts w:cs="Times New Roman"/>
          <w:bCs/>
          <w:iCs/>
          <w:sz w:val="24"/>
        </w:rPr>
        <w:t xml:space="preserve">As a distinctive intangible cultural heritage of martial arts in </w:t>
      </w:r>
      <w:proofErr w:type="spellStart"/>
      <w:r w:rsidRPr="00FC240A">
        <w:rPr>
          <w:rFonts w:cs="Times New Roman"/>
          <w:bCs/>
          <w:iCs/>
          <w:sz w:val="24"/>
        </w:rPr>
        <w:t>Zhaotong</w:t>
      </w:r>
      <w:proofErr w:type="spellEnd"/>
      <w:r w:rsidRPr="00FC240A">
        <w:rPr>
          <w:rFonts w:cs="Times New Roman"/>
          <w:bCs/>
          <w:iCs/>
          <w:sz w:val="24"/>
        </w:rPr>
        <w:t xml:space="preserve"> City, Yunnan Province, </w:t>
      </w:r>
      <w:proofErr w:type="spellStart"/>
      <w:r w:rsidRPr="00FC240A">
        <w:rPr>
          <w:rFonts w:cs="Times New Roman"/>
          <w:bCs/>
          <w:iCs/>
          <w:sz w:val="24"/>
        </w:rPr>
        <w:t>Zhaotong</w:t>
      </w:r>
      <w:proofErr w:type="spellEnd"/>
      <w:r w:rsidRPr="00FC240A">
        <w:rPr>
          <w:rFonts w:cs="Times New Roman"/>
          <w:bCs/>
          <w:iCs/>
          <w:sz w:val="24"/>
        </w:rPr>
        <w:t xml:space="preserve"> </w:t>
      </w:r>
      <w:proofErr w:type="spellStart"/>
      <w:r w:rsidRPr="00FC240A">
        <w:rPr>
          <w:rFonts w:cs="Times New Roman"/>
          <w:bCs/>
          <w:iCs/>
          <w:sz w:val="24"/>
        </w:rPr>
        <w:t>Qingquan</w:t>
      </w:r>
      <w:proofErr w:type="spellEnd"/>
      <w:r w:rsidRPr="00FC240A">
        <w:rPr>
          <w:rFonts w:cs="Times New Roman"/>
          <w:bCs/>
          <w:iCs/>
          <w:sz w:val="24"/>
        </w:rPr>
        <w:t xml:space="preserve"> bears the regional cultural characteristics and national spirit of northeast regions of Yunnan Province. From the perspective of digitalization, this study proposes to explore the effective inheritance path based on the excellent intangible content contained in </w:t>
      </w:r>
      <w:proofErr w:type="spellStart"/>
      <w:r w:rsidRPr="00FC240A">
        <w:rPr>
          <w:rFonts w:cs="Times New Roman"/>
          <w:bCs/>
          <w:iCs/>
          <w:sz w:val="24"/>
        </w:rPr>
        <w:t>Zhaotong</w:t>
      </w:r>
      <w:proofErr w:type="spellEnd"/>
      <w:r w:rsidRPr="00FC240A">
        <w:rPr>
          <w:rFonts w:cs="Times New Roman"/>
          <w:bCs/>
          <w:iCs/>
          <w:sz w:val="24"/>
        </w:rPr>
        <w:t xml:space="preserve"> </w:t>
      </w:r>
      <w:proofErr w:type="spellStart"/>
      <w:r w:rsidRPr="00FC240A">
        <w:rPr>
          <w:rFonts w:cs="Times New Roman"/>
          <w:bCs/>
          <w:iCs/>
          <w:sz w:val="24"/>
        </w:rPr>
        <w:t>Qingquan</w:t>
      </w:r>
      <w:proofErr w:type="spellEnd"/>
      <w:r w:rsidRPr="00FC240A">
        <w:rPr>
          <w:rFonts w:cs="Times New Roman"/>
          <w:bCs/>
          <w:iCs/>
          <w:sz w:val="24"/>
        </w:rPr>
        <w:t xml:space="preserve"> from the aspects of content, marketing and communication, double-branding and Marketing </w:t>
      </w:r>
      <w:proofErr w:type="spellStart"/>
      <w:r w:rsidRPr="00FC240A">
        <w:rPr>
          <w:rFonts w:cs="Times New Roman"/>
          <w:bCs/>
          <w:iCs/>
          <w:sz w:val="24"/>
        </w:rPr>
        <w:t>Zhaotong</w:t>
      </w:r>
      <w:proofErr w:type="spellEnd"/>
      <w:r w:rsidRPr="00FC240A">
        <w:rPr>
          <w:rFonts w:cs="Times New Roman"/>
          <w:bCs/>
          <w:iCs/>
          <w:sz w:val="24"/>
        </w:rPr>
        <w:t xml:space="preserve"> </w:t>
      </w:r>
      <w:proofErr w:type="spellStart"/>
      <w:r w:rsidRPr="00FC240A">
        <w:rPr>
          <w:rFonts w:cs="Times New Roman"/>
          <w:bCs/>
          <w:iCs/>
          <w:sz w:val="24"/>
        </w:rPr>
        <w:t>Qingquan</w:t>
      </w:r>
      <w:proofErr w:type="spellEnd"/>
      <w:r w:rsidRPr="00FC240A">
        <w:rPr>
          <w:rFonts w:cs="Times New Roman"/>
          <w:bCs/>
          <w:iCs/>
          <w:sz w:val="24"/>
        </w:rPr>
        <w:t xml:space="preserve">-Peng </w:t>
      </w:r>
      <w:proofErr w:type="spellStart"/>
      <w:r w:rsidRPr="00FC240A">
        <w:rPr>
          <w:rFonts w:cs="Times New Roman"/>
          <w:bCs/>
          <w:iCs/>
          <w:sz w:val="24"/>
        </w:rPr>
        <w:t>Jiaquan</w:t>
      </w:r>
      <w:proofErr w:type="spellEnd"/>
      <w:r w:rsidRPr="00FC240A">
        <w:rPr>
          <w:rFonts w:cs="Times New Roman"/>
          <w:bCs/>
          <w:iCs/>
          <w:sz w:val="24"/>
        </w:rPr>
        <w:t xml:space="preserve"> and Zou </w:t>
      </w:r>
      <w:proofErr w:type="spellStart"/>
      <w:r w:rsidRPr="00FC240A">
        <w:rPr>
          <w:rFonts w:cs="Times New Roman"/>
          <w:bCs/>
          <w:iCs/>
          <w:sz w:val="24"/>
        </w:rPr>
        <w:t>Jiaquan</w:t>
      </w:r>
      <w:proofErr w:type="spellEnd"/>
      <w:r w:rsidRPr="00FC240A">
        <w:rPr>
          <w:rFonts w:cs="Times New Roman"/>
          <w:bCs/>
          <w:iCs/>
          <w:sz w:val="24"/>
        </w:rPr>
        <w:t xml:space="preserve"> in win-win deal, so as to enhance its branding and realize the "spreading, revitalizing and popularizing" of traditional intangible heritage through the way of "inheritance and promotion through development".  </w:t>
      </w:r>
    </w:p>
    <w:p w14:paraId="216D8C73" w14:textId="65E59BF0" w:rsidR="00FC240A" w:rsidRPr="00FC240A" w:rsidRDefault="00FC240A" w:rsidP="00FC240A">
      <w:pPr>
        <w:pStyle w:val="af"/>
        <w:spacing w:line="360" w:lineRule="auto"/>
        <w:rPr>
          <w:rFonts w:eastAsia="Times New Roman" w:cs="Times New Roman"/>
          <w:kern w:val="0"/>
          <w:sz w:val="24"/>
          <w:lang w:bidi="ar"/>
        </w:rPr>
      </w:pPr>
      <w:r w:rsidRPr="00FC240A">
        <w:rPr>
          <w:rFonts w:eastAsia="Times New Roman" w:cs="Times New Roman"/>
          <w:i/>
          <w:iCs/>
          <w:kern w:val="0"/>
          <w:sz w:val="24"/>
          <w:lang w:bidi="ar"/>
        </w:rPr>
        <w:t>Keywords</w:t>
      </w:r>
      <w:r w:rsidRPr="00FC240A">
        <w:rPr>
          <w:rFonts w:eastAsia="宋体" w:cs="Times New Roman"/>
          <w:i/>
          <w:iCs/>
          <w:kern w:val="0"/>
          <w:sz w:val="24"/>
          <w:lang w:bidi="ar"/>
        </w:rPr>
        <w:t xml:space="preserve">: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Intangible cultural heritage inheritance and protection; digitization </w:t>
      </w:r>
    </w:p>
    <w:p w14:paraId="0B22242D" w14:textId="77777777" w:rsidR="00FC240A" w:rsidRPr="00FC240A" w:rsidRDefault="00FC240A" w:rsidP="00FC240A">
      <w:pPr>
        <w:spacing w:line="360" w:lineRule="auto"/>
        <w:rPr>
          <w:rFonts w:cs="Times New Roman"/>
          <w:sz w:val="24"/>
        </w:rPr>
      </w:pPr>
    </w:p>
    <w:p w14:paraId="315F8C47" w14:textId="77777777" w:rsidR="00FC240A" w:rsidRPr="00FC240A" w:rsidRDefault="00FC240A" w:rsidP="00FC240A">
      <w:pPr>
        <w:spacing w:line="360" w:lineRule="auto"/>
        <w:rPr>
          <w:rFonts w:cs="Times New Roman"/>
          <w:sz w:val="24"/>
        </w:rPr>
      </w:pPr>
      <w:r w:rsidRPr="00FC240A">
        <w:rPr>
          <w:rFonts w:cs="Times New Roman"/>
          <w:sz w:val="24"/>
        </w:rPr>
        <w:t>1.</w:t>
      </w:r>
      <w:r w:rsidRPr="00FC240A">
        <w:rPr>
          <w:rFonts w:cs="Times New Roman"/>
          <w:sz w:val="24"/>
        </w:rPr>
        <w:tab/>
        <w:t xml:space="preserve">Introduction </w:t>
      </w:r>
    </w:p>
    <w:p w14:paraId="3995579C" w14:textId="77777777" w:rsidR="00FC240A" w:rsidRPr="00FC240A" w:rsidRDefault="00FC240A" w:rsidP="00FC240A">
      <w:pPr>
        <w:spacing w:line="360" w:lineRule="auto"/>
        <w:rPr>
          <w:rFonts w:cs="Times New Roman"/>
          <w:sz w:val="24"/>
        </w:rPr>
      </w:pPr>
      <w:r w:rsidRPr="00FC240A">
        <w:rPr>
          <w:rFonts w:cs="Times New Roman"/>
          <w:sz w:val="24"/>
        </w:rPr>
        <w:t xml:space="preserve">As a newly added item to the third batch of traditional sports, entertainment and acrobatics in the intangible cultural heritage of Yunnan Province,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holds the core essence of traditional Chinese martial arts, together with the fine traditional consciousness of the Chinese national community, spiritual power and values: physical fitness, loyalty and devotion to the country, and defending the homeland (Zhang Meifen, el. 2020). Its inheritance and promotion are an urgent priority. Originating in the late Qing Dynasty and early Republican era and flourishing during revolutionary times,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is a traditional martial art practiced in </w:t>
      </w:r>
      <w:proofErr w:type="spellStart"/>
      <w:r w:rsidRPr="00FC240A">
        <w:rPr>
          <w:rFonts w:cs="Times New Roman"/>
          <w:sz w:val="24"/>
        </w:rPr>
        <w:lastRenderedPageBreak/>
        <w:t>Zhaotong</w:t>
      </w:r>
      <w:proofErr w:type="spellEnd"/>
      <w:r w:rsidRPr="00FC240A">
        <w:rPr>
          <w:rFonts w:cs="Times New Roman"/>
          <w:sz w:val="24"/>
        </w:rPr>
        <w:t xml:space="preserve"> City, Yunnan Province, and surrounding regions. Its history can be traced back to the </w:t>
      </w:r>
      <w:proofErr w:type="spellStart"/>
      <w:r w:rsidRPr="00FC240A">
        <w:rPr>
          <w:rFonts w:cs="Times New Roman"/>
          <w:sz w:val="24"/>
        </w:rPr>
        <w:t>Shengmen</w:t>
      </w:r>
      <w:proofErr w:type="spellEnd"/>
      <w:r w:rsidRPr="00FC240A">
        <w:rPr>
          <w:rFonts w:cs="Times New Roman"/>
          <w:sz w:val="24"/>
        </w:rPr>
        <w:t xml:space="preserve"> Martial Arts of Sichuan Province. In 2013, it was included in the Yunnan Provincial Intangible Cultural Heritage Representative List. Comprising two complementary styles—Peng </w:t>
      </w:r>
      <w:proofErr w:type="spellStart"/>
      <w:r w:rsidRPr="00FC240A">
        <w:rPr>
          <w:rFonts w:cs="Times New Roman"/>
          <w:sz w:val="24"/>
        </w:rPr>
        <w:t>Jiaquan</w:t>
      </w:r>
      <w:proofErr w:type="spellEnd"/>
      <w:r w:rsidRPr="00FC240A">
        <w:rPr>
          <w:rFonts w:cs="Times New Roman"/>
          <w:sz w:val="24"/>
        </w:rPr>
        <w:t xml:space="preserve"> created by Peng Qin and Zou </w:t>
      </w:r>
      <w:proofErr w:type="spellStart"/>
      <w:r w:rsidRPr="00FC240A">
        <w:rPr>
          <w:rFonts w:cs="Times New Roman"/>
          <w:sz w:val="24"/>
        </w:rPr>
        <w:t>Jiaquan</w:t>
      </w:r>
      <w:proofErr w:type="spellEnd"/>
      <w:r w:rsidRPr="00FC240A">
        <w:rPr>
          <w:rFonts w:cs="Times New Roman"/>
          <w:sz w:val="24"/>
        </w:rPr>
        <w:t xml:space="preserve"> created by Zou </w:t>
      </w:r>
      <w:proofErr w:type="spellStart"/>
      <w:r w:rsidRPr="00FC240A">
        <w:rPr>
          <w:rFonts w:cs="Times New Roman"/>
          <w:sz w:val="24"/>
        </w:rPr>
        <w:t>Ruoheng</w:t>
      </w:r>
      <w:proofErr w:type="spellEnd"/>
      <w:r w:rsidRPr="00FC240A">
        <w:rPr>
          <w:rFonts w:cs="Times New Roman"/>
          <w:sz w:val="24"/>
        </w:rPr>
        <w:t xml:space="preserve">—both are recognized as renowned Chinese martial arts styles. With nearly a century of history,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synthesizes the strengths of various martial arts traditions, pioneering numerous combat-oriented techniques that also possess aesthetic appeal and performance value, earning it great popularity among martial arts enthusiasts. Its representative inheritors include Xu </w:t>
      </w:r>
      <w:proofErr w:type="spellStart"/>
      <w:r w:rsidRPr="00FC240A">
        <w:rPr>
          <w:rFonts w:cs="Times New Roman"/>
          <w:sz w:val="24"/>
        </w:rPr>
        <w:t>Mingfu</w:t>
      </w:r>
      <w:proofErr w:type="spellEnd"/>
      <w:r w:rsidRPr="00FC240A">
        <w:rPr>
          <w:rFonts w:cs="Times New Roman"/>
          <w:sz w:val="24"/>
        </w:rPr>
        <w:t xml:space="preserve">, Kang </w:t>
      </w:r>
      <w:proofErr w:type="spellStart"/>
      <w:r w:rsidRPr="00FC240A">
        <w:rPr>
          <w:rFonts w:cs="Times New Roman"/>
          <w:sz w:val="24"/>
        </w:rPr>
        <w:t>Gewu</w:t>
      </w:r>
      <w:proofErr w:type="spellEnd"/>
      <w:r w:rsidRPr="00FC240A">
        <w:rPr>
          <w:rFonts w:cs="Times New Roman"/>
          <w:sz w:val="24"/>
        </w:rPr>
        <w:t xml:space="preserve">, and Peng </w:t>
      </w:r>
      <w:proofErr w:type="spellStart"/>
      <w:r w:rsidRPr="00FC240A">
        <w:rPr>
          <w:rFonts w:cs="Times New Roman"/>
          <w:sz w:val="24"/>
        </w:rPr>
        <w:t>Zhifei.As</w:t>
      </w:r>
      <w:proofErr w:type="spellEnd"/>
      <w:r w:rsidRPr="00FC240A">
        <w:rPr>
          <w:rFonts w:cs="Times New Roman"/>
          <w:sz w:val="24"/>
        </w:rPr>
        <w:t xml:space="preserve"> the skills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are primarily </w:t>
      </w:r>
      <w:proofErr w:type="spellStart"/>
      <w:r w:rsidRPr="00FC240A">
        <w:rPr>
          <w:rFonts w:cs="Times New Roman"/>
          <w:sz w:val="24"/>
        </w:rPr>
        <w:t>inheritted</w:t>
      </w:r>
      <w:proofErr w:type="spellEnd"/>
      <w:r w:rsidRPr="00FC240A">
        <w:rPr>
          <w:rFonts w:cs="Times New Roman"/>
          <w:sz w:val="24"/>
        </w:rPr>
        <w:t xml:space="preserve"> through oral instruction and personal guidance by representative inheritors, many unique techniques and masterful moves are on the verge of being </w:t>
      </w:r>
      <w:proofErr w:type="spellStart"/>
      <w:r w:rsidRPr="00FC240A">
        <w:rPr>
          <w:rFonts w:cs="Times New Roman"/>
          <w:sz w:val="24"/>
        </w:rPr>
        <w:t>lost.Traditional</w:t>
      </w:r>
      <w:proofErr w:type="spellEnd"/>
      <w:r w:rsidRPr="00FC240A">
        <w:rPr>
          <w:rFonts w:cs="Times New Roman"/>
          <w:sz w:val="24"/>
        </w:rPr>
        <w:t xml:space="preserve"> fist forms require reorganization, and the artistic principles and spiritual connotations of this boxing style demand further in-depth interpretation. The initiative has been rolled out to schools at all levels in the </w:t>
      </w:r>
      <w:proofErr w:type="spellStart"/>
      <w:r w:rsidRPr="00FC240A">
        <w:rPr>
          <w:rFonts w:cs="Times New Roman"/>
          <w:sz w:val="24"/>
        </w:rPr>
        <w:t>Zhaotong</w:t>
      </w:r>
      <w:proofErr w:type="spellEnd"/>
      <w:r w:rsidRPr="00FC240A">
        <w:rPr>
          <w:rFonts w:cs="Times New Roman"/>
          <w:sz w:val="24"/>
        </w:rPr>
        <w:t xml:space="preserve"> region, but its impact remains confined to the surrounding areas of southwestern Sichuan, northeastern Yunnan, and central Yunnan. Located at the junction of Yunnan, Guizhou, and Sichuan provinces, this region has long been hailed as the “gateway to southern Yunnan and the strategic pass of western Sichuan.” Historically, it served as a vital corridor where Yunnan local culture and Central mainstream culture converged, providing fertile cultural ground for the development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This unique environment enabled the martial art to absorb external influences while preserving its distinct regional characteristics.</w:t>
      </w:r>
    </w:p>
    <w:p w14:paraId="314ED104" w14:textId="77777777" w:rsidR="00FC240A" w:rsidRPr="00FC240A" w:rsidRDefault="00FC240A" w:rsidP="00FC240A">
      <w:pPr>
        <w:spacing w:line="360" w:lineRule="auto"/>
        <w:rPr>
          <w:rFonts w:cs="Times New Roman"/>
          <w:sz w:val="24"/>
        </w:rPr>
      </w:pPr>
      <w:r w:rsidRPr="00FC240A">
        <w:rPr>
          <w:rFonts w:cs="Times New Roman"/>
          <w:sz w:val="24"/>
        </w:rPr>
        <w:t>2.</w:t>
      </w:r>
      <w:r w:rsidRPr="00FC240A">
        <w:rPr>
          <w:rFonts w:cs="Times New Roman"/>
          <w:sz w:val="24"/>
        </w:rPr>
        <w:tab/>
        <w:t xml:space="preserve">Literature Review on Classification and Evolution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p>
    <w:p w14:paraId="37B55C06" w14:textId="77777777" w:rsidR="00FC240A" w:rsidRPr="00FC240A" w:rsidRDefault="00FC240A" w:rsidP="00FC240A">
      <w:pPr>
        <w:spacing w:line="360" w:lineRule="auto"/>
        <w:rPr>
          <w:rFonts w:cs="Times New Roman"/>
          <w:sz w:val="24"/>
        </w:rPr>
      </w:pPr>
      <w:r w:rsidRPr="00FC240A">
        <w:rPr>
          <w:rFonts w:cs="Times New Roman"/>
          <w:sz w:val="24"/>
        </w:rPr>
        <w:t xml:space="preserve">Blending the strengths of various martial arts schools,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has created many original combat-focused moves that boast both aesthetic and performative qualities, and it enjoys a widespread popularity in </w:t>
      </w:r>
      <w:proofErr w:type="spellStart"/>
      <w:r w:rsidRPr="00FC240A">
        <w:rPr>
          <w:rFonts w:cs="Times New Roman"/>
          <w:sz w:val="24"/>
        </w:rPr>
        <w:t>Zhaotong</w:t>
      </w:r>
      <w:proofErr w:type="spellEnd"/>
      <w:r w:rsidRPr="00FC240A">
        <w:rPr>
          <w:rFonts w:cs="Times New Roman"/>
          <w:sz w:val="24"/>
        </w:rPr>
        <w:t xml:space="preserve"> and its surrounding areas. The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developed into two major schools: Peng </w:t>
      </w:r>
      <w:proofErr w:type="spellStart"/>
      <w:r w:rsidRPr="00FC240A">
        <w:rPr>
          <w:rFonts w:cs="Times New Roman"/>
          <w:sz w:val="24"/>
        </w:rPr>
        <w:t>Jiaquan</w:t>
      </w:r>
      <w:proofErr w:type="spellEnd"/>
      <w:r w:rsidRPr="00FC240A">
        <w:rPr>
          <w:rFonts w:cs="Times New Roman"/>
          <w:sz w:val="24"/>
        </w:rPr>
        <w:t xml:space="preserve"> and Zou </w:t>
      </w:r>
      <w:proofErr w:type="spellStart"/>
      <w:r w:rsidRPr="00FC240A">
        <w:rPr>
          <w:rFonts w:cs="Times New Roman"/>
          <w:sz w:val="24"/>
        </w:rPr>
        <w:t>Jiaquan</w:t>
      </w:r>
      <w:proofErr w:type="spellEnd"/>
      <w:r w:rsidRPr="00FC240A">
        <w:rPr>
          <w:rFonts w:cs="Times New Roman"/>
          <w:sz w:val="24"/>
        </w:rPr>
        <w:t>.</w:t>
      </w:r>
    </w:p>
    <w:p w14:paraId="4398164A" w14:textId="77777777" w:rsidR="00FC240A" w:rsidRPr="00FC240A" w:rsidRDefault="00FC240A" w:rsidP="00FC240A">
      <w:pPr>
        <w:spacing w:line="360" w:lineRule="auto"/>
        <w:rPr>
          <w:rFonts w:cs="Times New Roman"/>
          <w:sz w:val="24"/>
        </w:rPr>
      </w:pPr>
      <w:r w:rsidRPr="00FC240A">
        <w:rPr>
          <w:rFonts w:cs="Times New Roman"/>
          <w:sz w:val="24"/>
        </w:rPr>
        <w:t xml:space="preserve">2.1 Peng </w:t>
      </w:r>
      <w:proofErr w:type="spellStart"/>
      <w:r w:rsidRPr="00FC240A">
        <w:rPr>
          <w:rFonts w:cs="Times New Roman"/>
          <w:sz w:val="24"/>
        </w:rPr>
        <w:t>Jiaquan</w:t>
      </w:r>
      <w:proofErr w:type="spellEnd"/>
    </w:p>
    <w:p w14:paraId="3C9BF2FE" w14:textId="77777777" w:rsidR="00FC240A" w:rsidRPr="00FC240A" w:rsidRDefault="00FC240A" w:rsidP="00FC240A">
      <w:pPr>
        <w:spacing w:line="360" w:lineRule="auto"/>
        <w:rPr>
          <w:rFonts w:cs="Times New Roman"/>
          <w:sz w:val="24"/>
        </w:rPr>
      </w:pPr>
      <w:r w:rsidRPr="00FC240A">
        <w:rPr>
          <w:rFonts w:cs="Times New Roman"/>
          <w:sz w:val="24"/>
        </w:rPr>
        <w:t xml:space="preserve">Peng </w:t>
      </w:r>
      <w:proofErr w:type="spellStart"/>
      <w:r w:rsidRPr="00FC240A">
        <w:rPr>
          <w:rFonts w:cs="Times New Roman"/>
          <w:sz w:val="24"/>
        </w:rPr>
        <w:t>Jiaquan</w:t>
      </w:r>
      <w:proofErr w:type="spellEnd"/>
      <w:r w:rsidRPr="00FC240A">
        <w:rPr>
          <w:rFonts w:cs="Times New Roman"/>
          <w:sz w:val="24"/>
        </w:rPr>
        <w:t xml:space="preserve"> was created by Peng Qin. This martial art features concise forms and a </w:t>
      </w:r>
      <w:r w:rsidRPr="00FC240A">
        <w:rPr>
          <w:rFonts w:cs="Times New Roman"/>
          <w:sz w:val="24"/>
        </w:rPr>
        <w:lastRenderedPageBreak/>
        <w:t>rigorous structure where movements flow naturally and each set has a clear beginning and end. It empowers practitioners to face opponents from all four sides and strike in eight directions, excelling in all-round positional combat with fierce, highly variable moves. This martial art encompasses martial arts routines and skills including the Twelve Serial Hands</w:t>
      </w:r>
      <w:r w:rsidRPr="00FC240A">
        <w:rPr>
          <w:rFonts w:eastAsia="微软雅黑" w:cs="Times New Roman"/>
          <w:sz w:val="24"/>
        </w:rPr>
        <w:t>，</w:t>
      </w:r>
      <w:r w:rsidRPr="00FC240A">
        <w:rPr>
          <w:rFonts w:cs="Times New Roman"/>
          <w:sz w:val="24"/>
        </w:rPr>
        <w:t>Twelve Serial fists</w:t>
      </w:r>
      <w:r w:rsidRPr="00FC240A">
        <w:rPr>
          <w:rFonts w:eastAsia="微软雅黑" w:cs="Times New Roman"/>
          <w:sz w:val="24"/>
        </w:rPr>
        <w:t>，</w:t>
      </w:r>
      <w:r w:rsidRPr="00FC240A">
        <w:rPr>
          <w:rFonts w:cs="Times New Roman"/>
          <w:sz w:val="24"/>
        </w:rPr>
        <w:t xml:space="preserve">Eight Core Palm Powers and the Six-Character Powers. Its hand techniques feature </w:t>
      </w:r>
      <w:proofErr w:type="spellStart"/>
      <w:r w:rsidRPr="00FC240A">
        <w:rPr>
          <w:rFonts w:cs="Times New Roman"/>
          <w:sz w:val="24"/>
        </w:rPr>
        <w:t>biao</w:t>
      </w:r>
      <w:proofErr w:type="spellEnd"/>
      <w:r w:rsidRPr="00FC240A">
        <w:rPr>
          <w:rFonts w:cs="Times New Roman"/>
          <w:sz w:val="24"/>
        </w:rPr>
        <w:t xml:space="preserve">, </w:t>
      </w:r>
      <w:proofErr w:type="spellStart"/>
      <w:r w:rsidRPr="00FC240A">
        <w:rPr>
          <w:rFonts w:cs="Times New Roman"/>
          <w:sz w:val="24"/>
        </w:rPr>
        <w:t>gao</w:t>
      </w:r>
      <w:proofErr w:type="spellEnd"/>
      <w:r w:rsidRPr="00FC240A">
        <w:rPr>
          <w:rFonts w:cs="Times New Roman"/>
          <w:sz w:val="24"/>
        </w:rPr>
        <w:t xml:space="preserve">, pan, </w:t>
      </w:r>
      <w:proofErr w:type="spellStart"/>
      <w:r w:rsidRPr="00FC240A">
        <w:rPr>
          <w:rFonts w:cs="Times New Roman"/>
          <w:sz w:val="24"/>
        </w:rPr>
        <w:t>gua</w:t>
      </w:r>
      <w:proofErr w:type="spellEnd"/>
      <w:r w:rsidRPr="00FC240A">
        <w:rPr>
          <w:rFonts w:cs="Times New Roman"/>
          <w:sz w:val="24"/>
        </w:rPr>
        <w:t xml:space="preserve">, </w:t>
      </w:r>
      <w:proofErr w:type="spellStart"/>
      <w:r w:rsidRPr="00FC240A">
        <w:rPr>
          <w:rFonts w:cs="Times New Roman"/>
          <w:sz w:val="24"/>
        </w:rPr>
        <w:t>zai</w:t>
      </w:r>
      <w:proofErr w:type="spellEnd"/>
      <w:r w:rsidRPr="00FC240A">
        <w:rPr>
          <w:rFonts w:cs="Times New Roman"/>
          <w:sz w:val="24"/>
        </w:rPr>
        <w:t xml:space="preserve">, duo, pao, </w:t>
      </w:r>
      <w:proofErr w:type="spellStart"/>
      <w:r w:rsidRPr="00FC240A">
        <w:rPr>
          <w:rFonts w:cs="Times New Roman"/>
          <w:sz w:val="24"/>
        </w:rPr>
        <w:t>chong</w:t>
      </w:r>
      <w:proofErr w:type="spellEnd"/>
      <w:r w:rsidRPr="00FC240A">
        <w:rPr>
          <w:rFonts w:cs="Times New Roman"/>
          <w:sz w:val="24"/>
        </w:rPr>
        <w:t xml:space="preserve">, </w:t>
      </w:r>
      <w:proofErr w:type="spellStart"/>
      <w:r w:rsidRPr="00FC240A">
        <w:rPr>
          <w:rFonts w:cs="Times New Roman"/>
          <w:sz w:val="24"/>
        </w:rPr>
        <w:t>fengbi</w:t>
      </w:r>
      <w:proofErr w:type="spellEnd"/>
      <w:r w:rsidRPr="00FC240A">
        <w:rPr>
          <w:rFonts w:cs="Times New Roman"/>
          <w:sz w:val="24"/>
        </w:rPr>
        <w:t xml:space="preserve"> and </w:t>
      </w:r>
      <w:proofErr w:type="spellStart"/>
      <w:r w:rsidRPr="00FC240A">
        <w:rPr>
          <w:rFonts w:cs="Times New Roman"/>
          <w:sz w:val="24"/>
        </w:rPr>
        <w:t>qinna</w:t>
      </w:r>
      <w:proofErr w:type="spellEnd"/>
      <w:r w:rsidRPr="00FC240A">
        <w:rPr>
          <w:rFonts w:cs="Times New Roman"/>
          <w:sz w:val="24"/>
        </w:rPr>
        <w:t xml:space="preserve">, among others. For leg techniques, it includes Sweeping Kick, Leg-Snap Boxing and more. Its footwork is centered on the </w:t>
      </w:r>
      <w:proofErr w:type="spellStart"/>
      <w:r w:rsidRPr="00FC240A">
        <w:rPr>
          <w:rFonts w:cs="Times New Roman"/>
          <w:sz w:val="24"/>
        </w:rPr>
        <w:t>Dingba</w:t>
      </w:r>
      <w:proofErr w:type="spellEnd"/>
      <w:r w:rsidRPr="00FC240A">
        <w:rPr>
          <w:rFonts w:cs="Times New Roman"/>
          <w:sz w:val="24"/>
        </w:rPr>
        <w:t xml:space="preserve"> stance.   </w:t>
      </w:r>
    </w:p>
    <w:p w14:paraId="45C5D982" w14:textId="77777777" w:rsidR="00FC240A" w:rsidRPr="00FC240A" w:rsidRDefault="00FC240A" w:rsidP="00FC240A">
      <w:pPr>
        <w:spacing w:line="360" w:lineRule="auto"/>
        <w:rPr>
          <w:rFonts w:cs="Times New Roman"/>
          <w:sz w:val="24"/>
        </w:rPr>
      </w:pPr>
      <w:r w:rsidRPr="00FC240A">
        <w:rPr>
          <w:rFonts w:cs="Times New Roman"/>
          <w:sz w:val="24"/>
        </w:rPr>
        <w:t xml:space="preserve">2.2 Zou </w:t>
      </w:r>
      <w:proofErr w:type="spellStart"/>
      <w:r w:rsidRPr="00FC240A">
        <w:rPr>
          <w:rFonts w:cs="Times New Roman"/>
          <w:sz w:val="24"/>
        </w:rPr>
        <w:t>Jiaquan</w:t>
      </w:r>
      <w:proofErr w:type="spellEnd"/>
    </w:p>
    <w:p w14:paraId="523624E5" w14:textId="77777777" w:rsidR="00FC240A" w:rsidRPr="00FC240A" w:rsidRDefault="00FC240A" w:rsidP="00FC240A">
      <w:pPr>
        <w:spacing w:line="360" w:lineRule="auto"/>
        <w:rPr>
          <w:rFonts w:cs="Times New Roman"/>
          <w:sz w:val="24"/>
        </w:rPr>
      </w:pPr>
      <w:r w:rsidRPr="00FC240A">
        <w:rPr>
          <w:rFonts w:cs="Times New Roman"/>
          <w:sz w:val="24"/>
        </w:rPr>
        <w:t xml:space="preserve">Zou </w:t>
      </w:r>
      <w:proofErr w:type="spellStart"/>
      <w:r w:rsidRPr="00FC240A">
        <w:rPr>
          <w:rFonts w:cs="Times New Roman"/>
          <w:sz w:val="24"/>
        </w:rPr>
        <w:t>Jiaquan</w:t>
      </w:r>
      <w:proofErr w:type="spellEnd"/>
      <w:r w:rsidRPr="00FC240A">
        <w:rPr>
          <w:rFonts w:cs="Times New Roman"/>
          <w:sz w:val="24"/>
        </w:rPr>
        <w:t xml:space="preserve"> was created by Zou </w:t>
      </w:r>
      <w:proofErr w:type="spellStart"/>
      <w:r w:rsidRPr="00FC240A">
        <w:rPr>
          <w:rFonts w:cs="Times New Roman"/>
          <w:sz w:val="24"/>
        </w:rPr>
        <w:t>Ruoheng</w:t>
      </w:r>
      <w:proofErr w:type="spellEnd"/>
      <w:r w:rsidRPr="00FC240A">
        <w:rPr>
          <w:rFonts w:cs="Times New Roman"/>
          <w:sz w:val="24"/>
        </w:rPr>
        <w:t xml:space="preserve">, and it is thus named after its founder by later generations. A concise and powerful martial art with an extremely fierce fighting style, it prioritizes practical combat techniques. Renowned for being easy to learn and highly effective, it is deeply loved by martial arts enthusiasts and is also listed as one of the renowned styles of Chinese martial arts. It is characterized by vigorous and powerful postures, sonorous force emission, stable stances rooted firmly to the ground, and bold, imposing techniques. The bare‑hand forms include </w:t>
      </w:r>
      <w:proofErr w:type="spellStart"/>
      <w:r w:rsidRPr="00FC240A">
        <w:rPr>
          <w:rFonts w:cs="Times New Roman"/>
          <w:sz w:val="24"/>
        </w:rPr>
        <w:t>Huwei</w:t>
      </w:r>
      <w:proofErr w:type="spellEnd"/>
      <w:r w:rsidRPr="00FC240A">
        <w:rPr>
          <w:rFonts w:cs="Times New Roman"/>
          <w:sz w:val="24"/>
        </w:rPr>
        <w:t xml:space="preserve"> Bian (Tiger‑Tail Whip), </w:t>
      </w:r>
      <w:proofErr w:type="spellStart"/>
      <w:r w:rsidRPr="00FC240A">
        <w:rPr>
          <w:rFonts w:cs="Times New Roman"/>
          <w:sz w:val="24"/>
        </w:rPr>
        <w:t>Shuangshi</w:t>
      </w:r>
      <w:proofErr w:type="spellEnd"/>
      <w:r w:rsidRPr="00FC240A">
        <w:rPr>
          <w:rFonts w:cs="Times New Roman"/>
          <w:sz w:val="24"/>
        </w:rPr>
        <w:t xml:space="preserve"> </w:t>
      </w:r>
      <w:proofErr w:type="spellStart"/>
      <w:r w:rsidRPr="00FC240A">
        <w:rPr>
          <w:rFonts w:cs="Times New Roman"/>
          <w:sz w:val="24"/>
        </w:rPr>
        <w:t>Jiedai</w:t>
      </w:r>
      <w:proofErr w:type="spellEnd"/>
      <w:r w:rsidRPr="00FC240A">
        <w:rPr>
          <w:rFonts w:cs="Times New Roman"/>
          <w:sz w:val="24"/>
        </w:rPr>
        <w:t xml:space="preserve"> (Two Lions Untie the Belt), </w:t>
      </w:r>
      <w:proofErr w:type="spellStart"/>
      <w:r w:rsidRPr="00FC240A">
        <w:rPr>
          <w:rFonts w:cs="Times New Roman"/>
          <w:sz w:val="24"/>
        </w:rPr>
        <w:t>Liuchu</w:t>
      </w:r>
      <w:proofErr w:type="spellEnd"/>
      <w:r w:rsidRPr="00FC240A">
        <w:rPr>
          <w:rFonts w:cs="Times New Roman"/>
          <w:sz w:val="24"/>
        </w:rPr>
        <w:t xml:space="preserve"> </w:t>
      </w:r>
      <w:proofErr w:type="spellStart"/>
      <w:r w:rsidRPr="00FC240A">
        <w:rPr>
          <w:rFonts w:cs="Times New Roman"/>
          <w:sz w:val="24"/>
        </w:rPr>
        <w:t>Qisan</w:t>
      </w:r>
      <w:proofErr w:type="spellEnd"/>
      <w:r w:rsidRPr="00FC240A">
        <w:rPr>
          <w:rFonts w:cs="Times New Roman"/>
          <w:sz w:val="24"/>
        </w:rPr>
        <w:t xml:space="preserve"> (Six Exits and Seven Throws), Simen </w:t>
      </w:r>
      <w:proofErr w:type="spellStart"/>
      <w:r w:rsidRPr="00FC240A">
        <w:rPr>
          <w:rFonts w:cs="Times New Roman"/>
          <w:sz w:val="24"/>
        </w:rPr>
        <w:t>Fan­gua</w:t>
      </w:r>
      <w:proofErr w:type="spellEnd"/>
      <w:r w:rsidRPr="00FC240A">
        <w:rPr>
          <w:rFonts w:cs="Times New Roman"/>
          <w:sz w:val="24"/>
        </w:rPr>
        <w:t xml:space="preserve"> (Four Gates Reverse Hang), </w:t>
      </w:r>
      <w:proofErr w:type="spellStart"/>
      <w:r w:rsidRPr="00FC240A">
        <w:rPr>
          <w:rFonts w:cs="Times New Roman"/>
          <w:sz w:val="24"/>
        </w:rPr>
        <w:t>Niusi</w:t>
      </w:r>
      <w:proofErr w:type="spellEnd"/>
      <w:r w:rsidRPr="00FC240A">
        <w:rPr>
          <w:rFonts w:cs="Times New Roman"/>
          <w:sz w:val="24"/>
        </w:rPr>
        <w:t xml:space="preserve"> Po Simen (Twisted Silk Breaks Four Gates), </w:t>
      </w:r>
      <w:proofErr w:type="spellStart"/>
      <w:r w:rsidRPr="00FC240A">
        <w:rPr>
          <w:rFonts w:cs="Times New Roman"/>
          <w:sz w:val="24"/>
        </w:rPr>
        <w:t>Nanguan</w:t>
      </w:r>
      <w:proofErr w:type="spellEnd"/>
      <w:r w:rsidRPr="00FC240A">
        <w:rPr>
          <w:rFonts w:cs="Times New Roman"/>
          <w:sz w:val="24"/>
        </w:rPr>
        <w:t xml:space="preserve"> Chui (South‑Penetrating Hammer), Tie Shan </w:t>
      </w:r>
      <w:proofErr w:type="spellStart"/>
      <w:r w:rsidRPr="00FC240A">
        <w:rPr>
          <w:rFonts w:cs="Times New Roman"/>
          <w:sz w:val="24"/>
        </w:rPr>
        <w:t>Wufeng</w:t>
      </w:r>
      <w:proofErr w:type="spellEnd"/>
      <w:r w:rsidRPr="00FC240A">
        <w:rPr>
          <w:rFonts w:cs="Times New Roman"/>
          <w:sz w:val="24"/>
        </w:rPr>
        <w:t xml:space="preserve"> (Iron Gate Five Seals), Liuhe </w:t>
      </w:r>
      <w:proofErr w:type="spellStart"/>
      <w:r w:rsidRPr="00FC240A">
        <w:rPr>
          <w:rFonts w:cs="Times New Roman"/>
          <w:sz w:val="24"/>
        </w:rPr>
        <w:t>Lianhuan</w:t>
      </w:r>
      <w:proofErr w:type="spellEnd"/>
      <w:r w:rsidRPr="00FC240A">
        <w:rPr>
          <w:rFonts w:cs="Times New Roman"/>
          <w:sz w:val="24"/>
        </w:rPr>
        <w:t xml:space="preserve"> (Six Harmonies Linked), </w:t>
      </w:r>
      <w:proofErr w:type="spellStart"/>
      <w:r w:rsidRPr="00FC240A">
        <w:rPr>
          <w:rFonts w:cs="Times New Roman"/>
          <w:sz w:val="24"/>
        </w:rPr>
        <w:t>Qixing</w:t>
      </w:r>
      <w:proofErr w:type="spellEnd"/>
      <w:r w:rsidRPr="00FC240A">
        <w:rPr>
          <w:rFonts w:cs="Times New Roman"/>
          <w:sz w:val="24"/>
        </w:rPr>
        <w:t xml:space="preserve"> </w:t>
      </w:r>
      <w:proofErr w:type="spellStart"/>
      <w:r w:rsidRPr="00FC240A">
        <w:rPr>
          <w:rFonts w:cs="Times New Roman"/>
          <w:sz w:val="24"/>
        </w:rPr>
        <w:t>Lianbu</w:t>
      </w:r>
      <w:proofErr w:type="spellEnd"/>
      <w:r w:rsidRPr="00FC240A">
        <w:rPr>
          <w:rFonts w:cs="Times New Roman"/>
          <w:sz w:val="24"/>
        </w:rPr>
        <w:t xml:space="preserve"> (Seven‑Star Step Practice), </w:t>
      </w:r>
      <w:proofErr w:type="spellStart"/>
      <w:r w:rsidRPr="00FC240A">
        <w:rPr>
          <w:rFonts w:cs="Times New Roman"/>
          <w:sz w:val="24"/>
        </w:rPr>
        <w:t>Qixing</w:t>
      </w:r>
      <w:proofErr w:type="spellEnd"/>
      <w:r w:rsidRPr="00FC240A">
        <w:rPr>
          <w:rFonts w:cs="Times New Roman"/>
          <w:sz w:val="24"/>
        </w:rPr>
        <w:t xml:space="preserve"> Gan Yue (Seven‑Stars Chasing the Moon), </w:t>
      </w:r>
      <w:proofErr w:type="spellStart"/>
      <w:r w:rsidRPr="00FC240A">
        <w:rPr>
          <w:rFonts w:cs="Times New Roman"/>
          <w:sz w:val="24"/>
        </w:rPr>
        <w:t>Jiumen</w:t>
      </w:r>
      <w:proofErr w:type="spellEnd"/>
      <w:r w:rsidRPr="00FC240A">
        <w:rPr>
          <w:rFonts w:cs="Times New Roman"/>
          <w:sz w:val="24"/>
        </w:rPr>
        <w:t xml:space="preserve"> Tie Shan (Nine‑Gate Iron Gate), and </w:t>
      </w:r>
      <w:proofErr w:type="spellStart"/>
      <w:r w:rsidRPr="00FC240A">
        <w:rPr>
          <w:rFonts w:cs="Times New Roman"/>
          <w:sz w:val="24"/>
        </w:rPr>
        <w:t>Shimian</w:t>
      </w:r>
      <w:proofErr w:type="spellEnd"/>
      <w:r w:rsidRPr="00FC240A">
        <w:rPr>
          <w:rFonts w:cs="Times New Roman"/>
          <w:sz w:val="24"/>
        </w:rPr>
        <w:t xml:space="preserve"> </w:t>
      </w:r>
      <w:proofErr w:type="spellStart"/>
      <w:r w:rsidRPr="00FC240A">
        <w:rPr>
          <w:rFonts w:cs="Times New Roman"/>
          <w:sz w:val="24"/>
        </w:rPr>
        <w:t>Maifu</w:t>
      </w:r>
      <w:proofErr w:type="spellEnd"/>
      <w:r w:rsidRPr="00FC240A">
        <w:rPr>
          <w:rFonts w:cs="Times New Roman"/>
          <w:sz w:val="24"/>
        </w:rPr>
        <w:t xml:space="preserve"> (Ten‑Sided Ambush). The weapons used include single sword, short staff, bench, and broad sword. The internal practices include Huling Gong (Tiger Spirit Skill), Tongzhi </w:t>
      </w:r>
      <w:proofErr w:type="spellStart"/>
      <w:r w:rsidRPr="00FC240A">
        <w:rPr>
          <w:rFonts w:cs="Times New Roman"/>
          <w:sz w:val="24"/>
        </w:rPr>
        <w:t>Nenggong</w:t>
      </w:r>
      <w:proofErr w:type="spellEnd"/>
      <w:r w:rsidRPr="00FC240A">
        <w:rPr>
          <w:rFonts w:cs="Times New Roman"/>
          <w:sz w:val="24"/>
        </w:rPr>
        <w:t xml:space="preserve"> (Intelligence‑Activating Skill), </w:t>
      </w:r>
      <w:proofErr w:type="spellStart"/>
      <w:r w:rsidRPr="00FC240A">
        <w:rPr>
          <w:rFonts w:cs="Times New Roman"/>
          <w:sz w:val="24"/>
        </w:rPr>
        <w:t>Jingang</w:t>
      </w:r>
      <w:proofErr w:type="spellEnd"/>
      <w:r w:rsidRPr="00FC240A">
        <w:rPr>
          <w:rFonts w:cs="Times New Roman"/>
          <w:sz w:val="24"/>
        </w:rPr>
        <w:t xml:space="preserve"> </w:t>
      </w:r>
      <w:proofErr w:type="spellStart"/>
      <w:r w:rsidRPr="00FC240A">
        <w:rPr>
          <w:rFonts w:cs="Times New Roman"/>
          <w:sz w:val="24"/>
        </w:rPr>
        <w:t>Jingong</w:t>
      </w:r>
      <w:proofErr w:type="spellEnd"/>
      <w:r w:rsidRPr="00FC240A">
        <w:rPr>
          <w:rFonts w:cs="Times New Roman"/>
          <w:sz w:val="24"/>
        </w:rPr>
        <w:t xml:space="preserve"> (Vajra Strength Skill), and </w:t>
      </w:r>
      <w:proofErr w:type="spellStart"/>
      <w:r w:rsidRPr="00FC240A">
        <w:rPr>
          <w:rFonts w:cs="Times New Roman"/>
          <w:sz w:val="24"/>
        </w:rPr>
        <w:t>Pa­da­gong</w:t>
      </w:r>
      <w:proofErr w:type="spellEnd"/>
      <w:r w:rsidRPr="00FC240A">
        <w:rPr>
          <w:rFonts w:cs="Times New Roman"/>
          <w:sz w:val="24"/>
        </w:rPr>
        <w:t xml:space="preserve"> (Striking and Conditioning Skill). (Yang Jiayi, el. 2024)</w:t>
      </w:r>
    </w:p>
    <w:p w14:paraId="023248C6" w14:textId="77777777" w:rsidR="00FC240A" w:rsidRPr="00FC240A" w:rsidRDefault="00FC240A" w:rsidP="00FC240A">
      <w:pPr>
        <w:spacing w:line="360" w:lineRule="auto"/>
        <w:rPr>
          <w:rFonts w:cs="Times New Roman"/>
          <w:sz w:val="24"/>
        </w:rPr>
      </w:pPr>
      <w:r w:rsidRPr="00FC240A">
        <w:rPr>
          <w:rFonts w:cs="Times New Roman"/>
          <w:sz w:val="24"/>
        </w:rPr>
        <w:t>2.3 Summary</w:t>
      </w:r>
    </w:p>
    <w:p w14:paraId="5E1E96C4" w14:textId="77777777" w:rsidR="00FC240A" w:rsidRPr="00FC240A" w:rsidRDefault="00FC240A" w:rsidP="00FC240A">
      <w:pPr>
        <w:spacing w:line="360" w:lineRule="auto"/>
        <w:rPr>
          <w:rFonts w:cs="Times New Roman"/>
          <w:sz w:val="24"/>
        </w:rPr>
      </w:pPr>
      <w:r w:rsidRPr="00FC240A">
        <w:rPr>
          <w:rFonts w:cs="Times New Roman"/>
          <w:sz w:val="24"/>
        </w:rPr>
        <w:t xml:space="preserve">Beyond being a traditional martial art,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embodies profound philosophical thoughts and moral values, and reflects the core values of traditional </w:t>
      </w:r>
      <w:r w:rsidRPr="00FC240A">
        <w:rPr>
          <w:rFonts w:cs="Times New Roman"/>
          <w:sz w:val="24"/>
        </w:rPr>
        <w:lastRenderedPageBreak/>
        <w:t xml:space="preserve">Chinese culture. Its philosophical level focuses on cultivating both inner and outer aspects, upholding the unity of intention and spirit and the combination of form and spirit, which perfectly accords with the "unity of man and nature" in traditional Chinese philosophy.  </w:t>
      </w:r>
    </w:p>
    <w:p w14:paraId="568AB7F1" w14:textId="77777777" w:rsidR="00FC240A" w:rsidRPr="00FC240A" w:rsidRDefault="00FC240A" w:rsidP="00FC240A">
      <w:pPr>
        <w:spacing w:line="360" w:lineRule="auto"/>
        <w:rPr>
          <w:rFonts w:cs="Times New Roman"/>
          <w:sz w:val="24"/>
        </w:rPr>
      </w:pPr>
      <w:r w:rsidRPr="00FC240A">
        <w:rPr>
          <w:rFonts w:cs="Times New Roman"/>
          <w:sz w:val="24"/>
        </w:rPr>
        <w:t xml:space="preserve">At the same time, its training practices such as the Eight Core Palm Powers and the Six-Character Power Training also reflect the concepts of yin-yang balance and the mutual generation and restriction of the five elements, demonstrating the respect for and adherence to the laws of nature inherent in traditional Chinese culture.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emphasizes the cultivation of martial arts in terms of moral concepts, and advocates that practitioners should take ' benevolence, righteousness, propriety, wisdom and faith ' as the code of conduct, which is not only the inheritance of traditional Confucianism, but also the sublimation of martial arts spirit. (Wang Wen, 2014). Especially in modern times, in the face of the impact of strong culture in the trend of globalization,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as a local cultural symbol, has highlighted the significance of its cultural identity and national self-confidence. </w:t>
      </w:r>
    </w:p>
    <w:p w14:paraId="22BF881F" w14:textId="77777777" w:rsidR="00FC240A" w:rsidRPr="00FC240A" w:rsidRDefault="00FC240A" w:rsidP="00FC240A">
      <w:pPr>
        <w:spacing w:line="360" w:lineRule="auto"/>
        <w:rPr>
          <w:rFonts w:cs="Times New Roman"/>
          <w:sz w:val="24"/>
        </w:rPr>
      </w:pPr>
      <w:r w:rsidRPr="00FC240A">
        <w:rPr>
          <w:rFonts w:cs="Times New Roman"/>
          <w:sz w:val="24"/>
        </w:rPr>
        <w:t xml:space="preserve">By practicing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people can not only enhance their physical fitness, but also accept the influence of traditional culture in a subtle way, so as to realize the dual improvement of body and mind. As the two treasures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Peng </w:t>
      </w:r>
      <w:proofErr w:type="spellStart"/>
      <w:r w:rsidRPr="00FC240A">
        <w:rPr>
          <w:rFonts w:cs="Times New Roman"/>
          <w:sz w:val="24"/>
        </w:rPr>
        <w:t>Jiaquan</w:t>
      </w:r>
      <w:proofErr w:type="spellEnd"/>
      <w:r w:rsidRPr="00FC240A">
        <w:rPr>
          <w:rFonts w:cs="Times New Roman"/>
          <w:sz w:val="24"/>
        </w:rPr>
        <w:t xml:space="preserve"> and Zou </w:t>
      </w:r>
      <w:proofErr w:type="spellStart"/>
      <w:r w:rsidRPr="00FC240A">
        <w:rPr>
          <w:rFonts w:cs="Times New Roman"/>
          <w:sz w:val="24"/>
        </w:rPr>
        <w:t>Jiaquan</w:t>
      </w:r>
      <w:proofErr w:type="spellEnd"/>
      <w:r w:rsidRPr="00FC240A">
        <w:rPr>
          <w:rFonts w:cs="Times New Roman"/>
          <w:sz w:val="24"/>
        </w:rPr>
        <w:t xml:space="preserve"> exert a positive effect on the physical and mental development of practitioners. On the one hand, through systematic skill training, these two martial arts can effectively enhance practitioners’ physical fitness, boost muscle strength and joint flexibility, thus achieving the goal of keeping fit and attaining a light and agile physical state. On the other hand, Peng </w:t>
      </w:r>
      <w:proofErr w:type="spellStart"/>
      <w:r w:rsidRPr="00FC240A">
        <w:rPr>
          <w:rFonts w:cs="Times New Roman"/>
          <w:sz w:val="24"/>
        </w:rPr>
        <w:t>Jiaquan</w:t>
      </w:r>
      <w:proofErr w:type="spellEnd"/>
      <w:r w:rsidRPr="00FC240A">
        <w:rPr>
          <w:rFonts w:cs="Times New Roman"/>
          <w:sz w:val="24"/>
        </w:rPr>
        <w:t xml:space="preserve"> and Zou </w:t>
      </w:r>
      <w:proofErr w:type="spellStart"/>
      <w:r w:rsidRPr="00FC240A">
        <w:rPr>
          <w:rFonts w:cs="Times New Roman"/>
          <w:sz w:val="24"/>
        </w:rPr>
        <w:t>Jiaquan</w:t>
      </w:r>
      <w:proofErr w:type="spellEnd"/>
      <w:r w:rsidRPr="00FC240A">
        <w:rPr>
          <w:rFonts w:cs="Times New Roman"/>
          <w:sz w:val="24"/>
        </w:rPr>
        <w:t xml:space="preserve"> attach great importance to the cultivation of both inner self and outer skills: through such training methods as regulating breath and calming the mind, they help practitioners adjust their mental state, relieve stress, cultivate concentration and endurance, and effectively assist the younger generation of today in overcoming the problem of difficulty in maintaining sustained attention. Furthermore, the philosophical thoughts and moral values embodied in Peng </w:t>
      </w:r>
      <w:proofErr w:type="spellStart"/>
      <w:r w:rsidRPr="00FC240A">
        <w:rPr>
          <w:rFonts w:cs="Times New Roman"/>
          <w:sz w:val="24"/>
        </w:rPr>
        <w:t>Jiaquan</w:t>
      </w:r>
      <w:proofErr w:type="spellEnd"/>
      <w:r w:rsidRPr="00FC240A">
        <w:rPr>
          <w:rFonts w:cs="Times New Roman"/>
          <w:sz w:val="24"/>
        </w:rPr>
        <w:t xml:space="preserve"> and Zou </w:t>
      </w:r>
      <w:proofErr w:type="spellStart"/>
      <w:r w:rsidRPr="00FC240A">
        <w:rPr>
          <w:rFonts w:cs="Times New Roman"/>
          <w:sz w:val="24"/>
        </w:rPr>
        <w:t>Jiaquan</w:t>
      </w:r>
      <w:proofErr w:type="spellEnd"/>
      <w:r w:rsidRPr="00FC240A">
        <w:rPr>
          <w:rFonts w:cs="Times New Roman"/>
          <w:sz w:val="24"/>
        </w:rPr>
        <w:t xml:space="preserve"> help shape the moral character of practitioners to a certain extent and promote the elevation of their moral attainments. The education of martial </w:t>
      </w:r>
      <w:r w:rsidRPr="00FC240A">
        <w:rPr>
          <w:rFonts w:cs="Times New Roman"/>
          <w:sz w:val="24"/>
        </w:rPr>
        <w:lastRenderedPageBreak/>
        <w:t xml:space="preserve">ethics and the inculcation of positive values not only contribute to the perfection of individual personality, but also lay a solid individual foundation for social harmony.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has distinct and unique features in action design, move application and combat methods: First of all, in terms of action design, it emphasizes the fluency and practicality of movements. Its boxing techniques have a rigorous structure and are full of changes, which are not only suitable for individual practice, but also for confrontational drills. In move application,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integrates the essence of Eight-Diagram Boxing and Taijiquan, and transforms them to form a unique move system.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has distinct and unique features in action design, move application and combat methods: First of all, in terms of action design, it emphasizes the fluency and practicality of movements. Its routines have a rigorous structure and are full of changes, which are not only suitable for individual practice, but also for confrontational drills. In move application,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integrates the essence of Eight-Diagram Boxing and Taijiquan, and transforms them to form a unique move system. Its empty-hand routines include many skills of overcoming hardness with softness and stopping movement with stillness, while its weapon routines are represented by the </w:t>
      </w:r>
      <w:proofErr w:type="spellStart"/>
      <w:r w:rsidRPr="00FC240A">
        <w:rPr>
          <w:rFonts w:cs="Times New Roman"/>
          <w:sz w:val="24"/>
        </w:rPr>
        <w:t>Panlong</w:t>
      </w:r>
      <w:proofErr w:type="spellEnd"/>
      <w:r w:rsidRPr="00FC240A">
        <w:rPr>
          <w:rFonts w:cs="Times New Roman"/>
          <w:sz w:val="24"/>
        </w:rPr>
        <w:t xml:space="preserve"> Cudgel Method, which incorporates bayonet fighting techniques. In terms of combat methods, it emphasizes the principle of equal emphasis on speed, flexibility and strength. The "Three and a Half Knives" technique is particularly prominent, famous for its concise and neat movements and strong attack power. These characteristics not only reflect the high maturity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at the technical level, but also reflect its practical adaptability in actual combat application. (Yang </w:t>
      </w:r>
      <w:proofErr w:type="spellStart"/>
      <w:r w:rsidRPr="00FC240A">
        <w:rPr>
          <w:rFonts w:cs="Times New Roman"/>
          <w:sz w:val="24"/>
        </w:rPr>
        <w:t>Xiangquan</w:t>
      </w:r>
      <w:proofErr w:type="spellEnd"/>
      <w:r w:rsidRPr="00FC240A">
        <w:rPr>
          <w:rFonts w:cs="Times New Roman"/>
          <w:sz w:val="24"/>
        </w:rPr>
        <w:t>, el. 2023)</w:t>
      </w:r>
    </w:p>
    <w:p w14:paraId="28D5D27F" w14:textId="77777777" w:rsidR="00FC240A" w:rsidRPr="00FC240A" w:rsidRDefault="00FC240A" w:rsidP="00FC240A">
      <w:pPr>
        <w:spacing w:line="360" w:lineRule="auto"/>
        <w:rPr>
          <w:rFonts w:cs="Times New Roman"/>
          <w:sz w:val="24"/>
        </w:rPr>
      </w:pPr>
      <w:r w:rsidRPr="00FC240A">
        <w:rPr>
          <w:rFonts w:cs="Times New Roman"/>
          <w:sz w:val="24"/>
        </w:rPr>
        <w:t xml:space="preserve">However, the inheritance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is currently facing several challenges: a decreasing number of inheritors, traditional and single transmission channels, the loss of techniques, and insufficient social communication power and public awareness. In particular, there is a considerable practical gap between its current status and the cognitive orientation brought by Yunnan which was listed among global top 52 destinations in 2026 by New York Times. (China Daily. 2026)</w:t>
      </w:r>
    </w:p>
    <w:p w14:paraId="2DF925AF" w14:textId="77777777" w:rsidR="00FC240A" w:rsidRPr="00FC240A" w:rsidRDefault="00FC240A" w:rsidP="00FC240A">
      <w:pPr>
        <w:spacing w:line="360" w:lineRule="auto"/>
        <w:rPr>
          <w:rFonts w:cs="Times New Roman"/>
          <w:sz w:val="24"/>
        </w:rPr>
      </w:pPr>
      <w:r w:rsidRPr="00FC240A">
        <w:rPr>
          <w:rFonts w:cs="Times New Roman"/>
          <w:sz w:val="24"/>
        </w:rPr>
        <w:t>3.</w:t>
      </w:r>
      <w:r w:rsidRPr="00FC240A">
        <w:rPr>
          <w:rFonts w:cs="Times New Roman"/>
          <w:sz w:val="24"/>
        </w:rPr>
        <w:tab/>
        <w:t>Digital Inheritance of Traditional Martial Arts</w:t>
      </w:r>
    </w:p>
    <w:p w14:paraId="4A27725B" w14:textId="77777777" w:rsidR="00FC240A" w:rsidRPr="00FC240A" w:rsidRDefault="00FC240A" w:rsidP="00FC240A">
      <w:pPr>
        <w:spacing w:line="360" w:lineRule="auto"/>
        <w:rPr>
          <w:rFonts w:cs="Times New Roman"/>
          <w:sz w:val="24"/>
        </w:rPr>
      </w:pPr>
      <w:r w:rsidRPr="00FC240A">
        <w:rPr>
          <w:rFonts w:cs="Times New Roman"/>
          <w:sz w:val="24"/>
        </w:rPr>
        <w:lastRenderedPageBreak/>
        <w:t>3.1 Digital inheritance</w:t>
      </w:r>
    </w:p>
    <w:p w14:paraId="665AE758" w14:textId="77777777" w:rsidR="00FC240A" w:rsidRPr="00FC240A" w:rsidRDefault="00FC240A" w:rsidP="00FC240A">
      <w:pPr>
        <w:spacing w:line="360" w:lineRule="auto"/>
        <w:rPr>
          <w:rFonts w:cs="Times New Roman"/>
          <w:sz w:val="24"/>
        </w:rPr>
      </w:pPr>
      <w:r w:rsidRPr="00FC240A">
        <w:rPr>
          <w:rFonts w:cs="Times New Roman"/>
          <w:sz w:val="24"/>
        </w:rPr>
        <w:t>As an emerging approach to cultural preservation and dissemination, digital inheritance refers to the process of collecting, organizing, storing and disseminating cultural heritage through digital technological means. As a new way of cultural protection and dissemination, digital inheritance refers to the process of collecting, sorting, storing and disseminating cultural heritage through digital technology (Wang Ziyan, el. 2026). Its core principle is to use modern scientific and technological means to transform traditional cultural resources into digital assets that can be permanently preserved and widely disseminated, so as to achieve the efficiency and sustainability of cultural inheritance. In the field of traditional martial arts, the importance of digital inheritance is self-evident in the Internet age. Through three-dimensional scanning and motion capture technology, the movement details of the inheritors can be accurately recorded and saved in digital form, which not only helps to protect the endangered martial arts skills, but also provides detailed data support for follow-up research (Jiang Huabei, el. 2024). In addition, digital inheritance can also break through the time and space limitations of traditional inheritance methods, and realize cultural communication on a global scale through the Internet platform, thus attracting a wider audience. From a theoretical point of view, digital inheritance conforms to the core principles of intangible cultural heritage protection, that is, “living protection” and “extensive dissemination”, which provides a reference for the modern inheritance of traditional martial arts.</w:t>
      </w:r>
    </w:p>
    <w:p w14:paraId="486A1673" w14:textId="77777777" w:rsidR="00FC240A" w:rsidRPr="00FC240A" w:rsidRDefault="00FC240A" w:rsidP="00FC240A">
      <w:pPr>
        <w:spacing w:line="360" w:lineRule="auto"/>
        <w:rPr>
          <w:rFonts w:cs="Times New Roman"/>
          <w:sz w:val="24"/>
        </w:rPr>
      </w:pPr>
      <w:r w:rsidRPr="00FC240A">
        <w:rPr>
          <w:rFonts w:cs="Times New Roman"/>
          <w:sz w:val="24"/>
        </w:rPr>
        <w:t xml:space="preserve">Numerous successful cases have set a valuable example for the digital inheritance and promotion of traditional martial arts both at home and abroad. In China, for instance, the Chinese Martial Spirit omni-media project has successfully brought traditional martial arts culture to a much wider audience by integrating digital resources, social media promotion and virtual reality technology, demonstrating the unique influence of digital means in cultural communication. At the same time, the digital inheritance of Tai Chi culture has also achieved remarkable results: the in-depth integration of traditional culture and modern technology has been realized through the development of IP images, cross-border cooperation and online education platforms. On the </w:t>
      </w:r>
      <w:r w:rsidRPr="00FC240A">
        <w:rPr>
          <w:rFonts w:cs="Times New Roman"/>
          <w:sz w:val="24"/>
        </w:rPr>
        <w:lastRenderedPageBreak/>
        <w:t>international front, the experience of South Korea in the digital promotion of Taekwondo stands out in particular. By building a global digital education network and a multimedia communication platform, South Korea has made Taekwondo a sport with international influence.</w:t>
      </w:r>
    </w:p>
    <w:p w14:paraId="28EC20CE" w14:textId="77777777" w:rsidR="00FC240A" w:rsidRPr="00FC240A" w:rsidRDefault="00FC240A" w:rsidP="00FC240A">
      <w:pPr>
        <w:spacing w:line="360" w:lineRule="auto"/>
        <w:rPr>
          <w:rFonts w:cs="Times New Roman"/>
          <w:sz w:val="24"/>
        </w:rPr>
      </w:pPr>
      <w:r w:rsidRPr="00FC240A">
        <w:rPr>
          <w:rFonts w:cs="Times New Roman"/>
          <w:sz w:val="24"/>
        </w:rPr>
        <w:t>Nevertheless, while these cases have demonstrated the enormous potential of digital inheritance, there are still some shortcomings to address. For example, the digital content of some projects lacks in-depth cultural connotations and over depends on technical expressions, resulting in the failure to fully reflect the core values of traditional culture. In addition, the digital promotion of traditional martial arts at home and abroad is also confronted with such problems as a single communication channel and a limited audience group, which urgently need to be solved through more systematic strategies.</w:t>
      </w:r>
    </w:p>
    <w:p w14:paraId="05B34F50" w14:textId="77777777" w:rsidR="00FC240A" w:rsidRPr="00FC240A" w:rsidRDefault="00FC240A" w:rsidP="00FC240A">
      <w:pPr>
        <w:spacing w:line="360" w:lineRule="auto"/>
        <w:rPr>
          <w:rFonts w:cs="Times New Roman"/>
          <w:sz w:val="24"/>
        </w:rPr>
      </w:pPr>
      <w:r w:rsidRPr="00FC240A">
        <w:rPr>
          <w:rFonts w:cs="Times New Roman"/>
          <w:sz w:val="24"/>
        </w:rPr>
        <w:t xml:space="preserve">3.2 Digitalization of Peng </w:t>
      </w:r>
      <w:proofErr w:type="spellStart"/>
      <w:r w:rsidRPr="00FC240A">
        <w:rPr>
          <w:rFonts w:cs="Times New Roman"/>
          <w:sz w:val="24"/>
        </w:rPr>
        <w:t>Jiaquan</w:t>
      </w:r>
      <w:proofErr w:type="spellEnd"/>
      <w:r w:rsidRPr="00FC240A">
        <w:rPr>
          <w:rFonts w:cs="Times New Roman"/>
          <w:sz w:val="24"/>
        </w:rPr>
        <w:t xml:space="preserve"> and Zou </w:t>
      </w:r>
      <w:proofErr w:type="spellStart"/>
      <w:r w:rsidRPr="00FC240A">
        <w:rPr>
          <w:rFonts w:cs="Times New Roman"/>
          <w:sz w:val="24"/>
        </w:rPr>
        <w:t>Jiaquan</w:t>
      </w:r>
      <w:proofErr w:type="spellEnd"/>
    </w:p>
    <w:p w14:paraId="4AF666AF" w14:textId="77777777" w:rsidR="00FC240A" w:rsidRPr="00FC240A" w:rsidRDefault="00FC240A" w:rsidP="00FC240A">
      <w:pPr>
        <w:spacing w:line="360" w:lineRule="auto"/>
        <w:rPr>
          <w:rFonts w:cs="Times New Roman"/>
          <w:sz w:val="24"/>
        </w:rPr>
      </w:pPr>
      <w:r w:rsidRPr="00FC240A">
        <w:rPr>
          <w:rFonts w:cs="Times New Roman"/>
          <w:sz w:val="24"/>
        </w:rPr>
        <w:t xml:space="preserve">The development of digital resources constitutes the foundational work for the digital inheritance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whose core lies in the systematic collection, organization and preservation of the movements, routines and relevant cultural materials of </w:t>
      </w:r>
      <w:proofErr w:type="spellStart"/>
      <w:r w:rsidRPr="00FC240A">
        <w:rPr>
          <w:rFonts w:cs="Times New Roman"/>
          <w:sz w:val="24"/>
        </w:rPr>
        <w:t>PengJiaquan</w:t>
      </w:r>
      <w:proofErr w:type="spellEnd"/>
      <w:r w:rsidRPr="00FC240A">
        <w:rPr>
          <w:rFonts w:cs="Times New Roman"/>
          <w:sz w:val="24"/>
        </w:rPr>
        <w:t xml:space="preserve"> and </w:t>
      </w:r>
      <w:proofErr w:type="spellStart"/>
      <w:r w:rsidRPr="00FC240A">
        <w:rPr>
          <w:rFonts w:cs="Times New Roman"/>
          <w:sz w:val="24"/>
        </w:rPr>
        <w:t>ZouJiaquan</w:t>
      </w:r>
      <w:proofErr w:type="spellEnd"/>
      <w:r w:rsidRPr="00FC240A">
        <w:rPr>
          <w:rFonts w:cs="Times New Roman"/>
          <w:sz w:val="24"/>
        </w:rPr>
        <w:t xml:space="preserve"> by means of modern technology, thereby establishing a comprehensive and easily accessible digital resource repository.</w:t>
      </w:r>
    </w:p>
    <w:p w14:paraId="69CE315F" w14:textId="77777777" w:rsidR="00FC240A" w:rsidRPr="00FC240A" w:rsidRDefault="00FC240A" w:rsidP="00FC240A">
      <w:pPr>
        <w:spacing w:line="360" w:lineRule="auto"/>
        <w:rPr>
          <w:rFonts w:cs="Times New Roman"/>
          <w:sz w:val="24"/>
        </w:rPr>
      </w:pPr>
      <w:r w:rsidRPr="00FC240A">
        <w:rPr>
          <w:rFonts w:cs="Times New Roman"/>
          <w:sz w:val="24"/>
        </w:rPr>
        <w:t xml:space="preserve">3.2.1 Establish the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Database</w:t>
      </w:r>
    </w:p>
    <w:p w14:paraId="2648F5A3" w14:textId="77777777" w:rsidR="00FC240A" w:rsidRPr="00FC240A" w:rsidRDefault="00FC240A" w:rsidP="00FC240A">
      <w:pPr>
        <w:spacing w:line="360" w:lineRule="auto"/>
        <w:rPr>
          <w:rFonts w:cs="Times New Roman"/>
          <w:sz w:val="24"/>
        </w:rPr>
      </w:pPr>
      <w:r w:rsidRPr="00FC240A">
        <w:rPr>
          <w:rFonts w:cs="Times New Roman"/>
          <w:sz w:val="24"/>
        </w:rPr>
        <w:t xml:space="preserve">3D scanning and modeling technology and motion capture technology can accurately record the detailed movements of inheritors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in digital collection, including body postures, movement trajectories, force application methods and dynamic demonstrations. The relevant data can not only be used for long-term preservation, but also retain high-quality materials for subsequent research and dissemination. In addition, high-definition video recording and audio collection can fully preserve the orally and experientially passed-down content in traditional martial arts, avoiding the cultural discontinuity caused by the aging or loss of inheritors. In the link of sorting and storage, it is necessary to establish a scientific information classification system, systematically file the historical documents, technical materials, cultural background, development context and other contents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w:t>
      </w:r>
      <w:r w:rsidRPr="00FC240A">
        <w:rPr>
          <w:rFonts w:cs="Times New Roman"/>
          <w:sz w:val="24"/>
        </w:rPr>
        <w:lastRenderedPageBreak/>
        <w:t xml:space="preserve">and realize efficient management and retrieval by virtue of database technology. This not only helps protect the cultural heritage value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but also lays a solid foundation for future academic research and educational promotion.</w:t>
      </w:r>
    </w:p>
    <w:p w14:paraId="580425CF" w14:textId="77777777" w:rsidR="00FC240A" w:rsidRPr="00FC240A" w:rsidRDefault="00FC240A" w:rsidP="00FC240A">
      <w:pPr>
        <w:spacing w:line="360" w:lineRule="auto"/>
        <w:rPr>
          <w:rFonts w:cs="Times New Roman"/>
          <w:sz w:val="24"/>
        </w:rPr>
      </w:pPr>
      <w:r w:rsidRPr="00FC240A">
        <w:rPr>
          <w:rFonts w:cs="Times New Roman"/>
          <w:sz w:val="24"/>
        </w:rPr>
        <w:t xml:space="preserve">3.2.2 Establish the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Database</w:t>
      </w:r>
    </w:p>
    <w:p w14:paraId="322B6DDC" w14:textId="77777777" w:rsidR="00FC240A" w:rsidRPr="00FC240A" w:rsidRDefault="00FC240A" w:rsidP="00FC240A">
      <w:pPr>
        <w:spacing w:line="360" w:lineRule="auto"/>
        <w:rPr>
          <w:rFonts w:cs="Times New Roman"/>
          <w:sz w:val="24"/>
        </w:rPr>
      </w:pPr>
      <w:r w:rsidRPr="00FC240A">
        <w:rPr>
          <w:rFonts w:cs="Times New Roman"/>
          <w:sz w:val="24"/>
        </w:rPr>
        <w:t xml:space="preserve">For the younger generation, especially Generation Z who have grown up with the internet, digital application and dissemination offer distinct advantages in fostering an interest in traditional martial arts. First and foremost, the digital resources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can be multimodally integrated into the physical education curricula of local schools. By showcasing the technical essentials and cultural connotations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to students through multimedia courseware, virtual reality technology and other means, this approach not only enhances intuitive comprehension but also facilitates repeated learning and practice. For instance, digital technology can be used to decompose complex movements, helping students gain a more intuitive understanding of the logical connections between various moves; at the same time, explanations combined with cultural context can strengthen students' cognition of and identification with traditional martial arts.</w:t>
      </w:r>
    </w:p>
    <w:p w14:paraId="47226DD5" w14:textId="77777777" w:rsidR="00FC240A" w:rsidRPr="00FC240A" w:rsidRDefault="00FC240A" w:rsidP="00FC240A">
      <w:pPr>
        <w:spacing w:line="360" w:lineRule="auto"/>
        <w:rPr>
          <w:rFonts w:cs="Times New Roman"/>
          <w:sz w:val="24"/>
        </w:rPr>
      </w:pPr>
      <w:r w:rsidRPr="00FC240A">
        <w:rPr>
          <w:rFonts w:cs="Times New Roman"/>
          <w:sz w:val="24"/>
        </w:rPr>
        <w:t xml:space="preserve">Secondly, developing online interest courses that highlight local cultural and rural characteristics can provide a broader communication platform for the popularization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Building online learning platforms and producing a series of teaching videos can not only reach student groups in more regions but also meet the needs of learners at different levels. In addition, the application of artificial intelligence technology can further improve educational effectiveness—for example, by analyzing students' learning data in real time to provide personalized learning suggestions and feedback. This not only helps break the temporal and spatial constraints of traditional master-apprentice inheritance but also effectively stimulates the interest and participation enthusiasm of the younger generation in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(Li Danyang, el. 2025)</w:t>
      </w:r>
    </w:p>
    <w:p w14:paraId="0EDC6736" w14:textId="77777777" w:rsidR="00FC240A" w:rsidRPr="00FC240A" w:rsidRDefault="00FC240A" w:rsidP="00FC240A">
      <w:pPr>
        <w:spacing w:line="360" w:lineRule="auto"/>
        <w:rPr>
          <w:rFonts w:cs="Times New Roman"/>
          <w:sz w:val="24"/>
        </w:rPr>
      </w:pPr>
      <w:r w:rsidRPr="00FC240A">
        <w:rPr>
          <w:rFonts w:cs="Times New Roman"/>
          <w:sz w:val="24"/>
        </w:rPr>
        <w:t xml:space="preserve">3.2.3 IP Protection Mechanism for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p>
    <w:p w14:paraId="38704C7F" w14:textId="77777777" w:rsidR="00FC240A" w:rsidRPr="00FC240A" w:rsidRDefault="00FC240A" w:rsidP="00FC240A">
      <w:pPr>
        <w:spacing w:line="360" w:lineRule="auto"/>
        <w:rPr>
          <w:rFonts w:cs="Times New Roman"/>
          <w:sz w:val="24"/>
        </w:rPr>
      </w:pPr>
      <w:r w:rsidRPr="00FC240A">
        <w:rPr>
          <w:rFonts w:cs="Times New Roman"/>
          <w:sz w:val="24"/>
        </w:rPr>
        <w:t xml:space="preserve">It is a rare national phenomenon for two major schools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to have emerged and coexisted in the same region without conflict; instead, they are non-</w:t>
      </w:r>
      <w:r w:rsidRPr="00FC240A">
        <w:rPr>
          <w:rFonts w:cs="Times New Roman"/>
          <w:sz w:val="24"/>
        </w:rPr>
        <w:lastRenderedPageBreak/>
        <w:t xml:space="preserve">exclusive and form a mutually beneficial complementary relationship. In line with historical development and inheritance practices, </w:t>
      </w:r>
      <w:proofErr w:type="spellStart"/>
      <w:r w:rsidRPr="00FC240A">
        <w:rPr>
          <w:rFonts w:cs="Times New Roman"/>
          <w:sz w:val="24"/>
        </w:rPr>
        <w:t>PengJiaquan</w:t>
      </w:r>
      <w:proofErr w:type="spellEnd"/>
      <w:r w:rsidRPr="00FC240A">
        <w:rPr>
          <w:rFonts w:cs="Times New Roman"/>
          <w:sz w:val="24"/>
        </w:rPr>
        <w:t xml:space="preserve"> and </w:t>
      </w:r>
      <w:proofErr w:type="spellStart"/>
      <w:r w:rsidRPr="00FC240A">
        <w:rPr>
          <w:rFonts w:cs="Times New Roman"/>
          <w:sz w:val="24"/>
        </w:rPr>
        <w:t>ZouJiaquan</w:t>
      </w:r>
      <w:proofErr w:type="spellEnd"/>
      <w:r w:rsidRPr="00FC240A">
        <w:rPr>
          <w:rFonts w:cs="Times New Roman"/>
          <w:sz w:val="24"/>
        </w:rPr>
        <w:t xml:space="preserve"> can well be developed into the "twin pillars" of the competitive and collaborative dual-IP brand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The core of this endeavor lies in the establishment of a digital protection mechanism covering copyright protection and data security, thereby ensuring the security and sustainable utilization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Qingquan's</w:t>
      </w:r>
      <w:proofErr w:type="spellEnd"/>
      <w:r w:rsidRPr="00FC240A">
        <w:rPr>
          <w:rFonts w:cs="Times New Roman"/>
          <w:sz w:val="24"/>
        </w:rPr>
        <w:t xml:space="preserve"> digital resources.</w:t>
      </w:r>
    </w:p>
    <w:p w14:paraId="473381B9" w14:textId="77777777" w:rsidR="00FC240A" w:rsidRPr="00FC240A" w:rsidRDefault="00FC240A" w:rsidP="00FC240A">
      <w:pPr>
        <w:spacing w:line="360" w:lineRule="auto"/>
        <w:rPr>
          <w:rFonts w:cs="Times New Roman"/>
          <w:sz w:val="24"/>
        </w:rPr>
      </w:pPr>
      <w:r w:rsidRPr="00FC240A">
        <w:rPr>
          <w:rFonts w:cs="Times New Roman"/>
          <w:sz w:val="24"/>
        </w:rPr>
        <w:t>In terms of copyright protection, it is necessary to formulate clear local laws and regulations to standardize the use and dissemination of digital resources and prevent unauthorized reproduction and commercialization. For instance, digital watermarking and access permission management applied to digital resources can effectively trace the sources of illegal dissemination, thus safeguarding the legitimate rights and interests of creators and inheritors. Meanwhile, efforts should be made to strengthen training on digital technical capabilities for inheritors and raise their awareness of copyright protection, enabling them to better safeguard their own rights and interests in the digitalization process.</w:t>
      </w:r>
    </w:p>
    <w:p w14:paraId="1E046B07" w14:textId="77777777" w:rsidR="00FC240A" w:rsidRPr="00FC240A" w:rsidRDefault="00FC240A" w:rsidP="00FC240A">
      <w:pPr>
        <w:spacing w:line="360" w:lineRule="auto"/>
        <w:rPr>
          <w:rFonts w:cs="Times New Roman"/>
          <w:sz w:val="24"/>
        </w:rPr>
      </w:pPr>
      <w:r w:rsidRPr="00FC240A">
        <w:rPr>
          <w:rFonts w:cs="Times New Roman"/>
          <w:sz w:val="24"/>
        </w:rPr>
        <w:t>In terms of data security, multi-level technical measures need to be adopted to ensure the integrity and reliability of digital resources. For example, encryption technology can be used to prevent data leakage, and a distributed storage system and backup mechanism can be established to mitigate risks arising from accidents and technical failures. In addition, regular data backup and updating are also important measures to ensure the long-term preservation of resources.</w:t>
      </w:r>
    </w:p>
    <w:p w14:paraId="2A8AB6B3" w14:textId="77777777" w:rsidR="00FC240A" w:rsidRPr="00FC240A" w:rsidRDefault="00FC240A" w:rsidP="00FC240A">
      <w:pPr>
        <w:spacing w:line="360" w:lineRule="auto"/>
        <w:rPr>
          <w:rFonts w:cs="Times New Roman"/>
          <w:sz w:val="24"/>
        </w:rPr>
      </w:pPr>
      <w:r w:rsidRPr="00FC240A">
        <w:rPr>
          <w:rFonts w:cs="Times New Roman"/>
          <w:sz w:val="24"/>
        </w:rPr>
        <w:t xml:space="preserve">The construction of a sound digital protection mechanism can not only provide a solid guarantee for the digital inheritance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but also create favorable conditions for its communication in the context of globalization to tell the stories of "Yunnan, a land of unique living experiences" and "Magnificent </w:t>
      </w:r>
      <w:proofErr w:type="spellStart"/>
      <w:r w:rsidRPr="00FC240A">
        <w:rPr>
          <w:rFonts w:cs="Times New Roman"/>
          <w:sz w:val="24"/>
        </w:rPr>
        <w:t>Wumeng</w:t>
      </w:r>
      <w:proofErr w:type="spellEnd"/>
      <w:r w:rsidRPr="00FC240A">
        <w:rPr>
          <w:rFonts w:cs="Times New Roman"/>
          <w:sz w:val="24"/>
        </w:rPr>
        <w:t xml:space="preserve">, Beautiful </w:t>
      </w:r>
      <w:proofErr w:type="spellStart"/>
      <w:r w:rsidRPr="00FC240A">
        <w:rPr>
          <w:rFonts w:cs="Times New Roman"/>
          <w:sz w:val="24"/>
        </w:rPr>
        <w:t>Zhaotong</w:t>
      </w:r>
      <w:proofErr w:type="spellEnd"/>
      <w:r w:rsidRPr="00FC240A">
        <w:rPr>
          <w:rFonts w:cs="Times New Roman"/>
          <w:sz w:val="24"/>
        </w:rPr>
        <w:t>".</w:t>
      </w:r>
    </w:p>
    <w:p w14:paraId="268FABA0" w14:textId="77777777" w:rsidR="00FC240A" w:rsidRPr="00FC240A" w:rsidRDefault="00FC240A" w:rsidP="00FC240A">
      <w:pPr>
        <w:spacing w:line="360" w:lineRule="auto"/>
        <w:rPr>
          <w:rFonts w:cs="Times New Roman"/>
          <w:sz w:val="24"/>
        </w:rPr>
      </w:pPr>
      <w:r w:rsidRPr="00FC240A">
        <w:rPr>
          <w:rFonts w:cs="Times New Roman"/>
          <w:sz w:val="24"/>
        </w:rPr>
        <w:t>4.</w:t>
      </w:r>
      <w:r w:rsidRPr="00FC240A">
        <w:rPr>
          <w:rFonts w:cs="Times New Roman"/>
          <w:sz w:val="24"/>
        </w:rPr>
        <w:tab/>
        <w:t>Digital marketing Strategies</w:t>
      </w:r>
    </w:p>
    <w:p w14:paraId="70B7CE3F" w14:textId="77777777" w:rsidR="00FC240A" w:rsidRPr="00FC240A" w:rsidRDefault="00FC240A" w:rsidP="00FC240A">
      <w:pPr>
        <w:spacing w:line="360" w:lineRule="auto"/>
        <w:rPr>
          <w:rFonts w:cs="Times New Roman"/>
          <w:sz w:val="24"/>
        </w:rPr>
      </w:pPr>
      <w:r w:rsidRPr="00FC240A">
        <w:rPr>
          <w:rFonts w:cs="Times New Roman"/>
          <w:sz w:val="24"/>
        </w:rPr>
        <w:t xml:space="preserve">The core of intangible cultural heritage communication is human inheritance, including the cultivation of intangible cultural heritage inheritors and the cultivation of audience interest. In essence, it requires accurate digital marketing strategies and means in the </w:t>
      </w:r>
      <w:r w:rsidRPr="00FC240A">
        <w:rPr>
          <w:rFonts w:cs="Times New Roman"/>
          <w:sz w:val="24"/>
        </w:rPr>
        <w:lastRenderedPageBreak/>
        <w:t>promotion process.</w:t>
      </w:r>
    </w:p>
    <w:p w14:paraId="56703EC5" w14:textId="77777777" w:rsidR="00FC240A" w:rsidRPr="00FC240A" w:rsidRDefault="00FC240A" w:rsidP="00FC240A">
      <w:pPr>
        <w:spacing w:line="360" w:lineRule="auto"/>
        <w:rPr>
          <w:rFonts w:cs="Times New Roman"/>
          <w:sz w:val="24"/>
        </w:rPr>
      </w:pPr>
      <w:r w:rsidRPr="00FC240A">
        <w:rPr>
          <w:rFonts w:cs="Times New Roman"/>
          <w:sz w:val="24"/>
        </w:rPr>
        <w:t>4.1 Influencer marketing</w:t>
      </w:r>
    </w:p>
    <w:p w14:paraId="2B24FD62" w14:textId="77777777" w:rsidR="00FC240A" w:rsidRPr="00FC240A" w:rsidRDefault="00FC240A" w:rsidP="00FC240A">
      <w:pPr>
        <w:spacing w:line="360" w:lineRule="auto"/>
        <w:rPr>
          <w:rFonts w:cs="Times New Roman"/>
          <w:sz w:val="24"/>
        </w:rPr>
      </w:pPr>
      <w:r w:rsidRPr="00FC240A">
        <w:rPr>
          <w:rFonts w:cs="Times New Roman"/>
          <w:sz w:val="24"/>
        </w:rPr>
        <w:t xml:space="preserve">The lack of inheritors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is particularly prominent, especially in the two branches of </w:t>
      </w:r>
      <w:proofErr w:type="spellStart"/>
      <w:r w:rsidRPr="00FC240A">
        <w:rPr>
          <w:rFonts w:cs="Times New Roman"/>
          <w:sz w:val="24"/>
        </w:rPr>
        <w:t>Pengjiaquan</w:t>
      </w:r>
      <w:proofErr w:type="spellEnd"/>
      <w:r w:rsidRPr="00FC240A">
        <w:rPr>
          <w:rFonts w:cs="Times New Roman"/>
          <w:sz w:val="24"/>
        </w:rPr>
        <w:t xml:space="preserve"> and </w:t>
      </w:r>
      <w:proofErr w:type="spellStart"/>
      <w:r w:rsidRPr="00FC240A">
        <w:rPr>
          <w:rFonts w:cs="Times New Roman"/>
          <w:sz w:val="24"/>
        </w:rPr>
        <w:t>Zoujiaquan</w:t>
      </w:r>
      <w:proofErr w:type="spellEnd"/>
      <w:r w:rsidRPr="00FC240A">
        <w:rPr>
          <w:rFonts w:cs="Times New Roman"/>
          <w:sz w:val="24"/>
        </w:rPr>
        <w:t xml:space="preserve">. At present, </w:t>
      </w:r>
      <w:proofErr w:type="spellStart"/>
      <w:r w:rsidRPr="00FC240A">
        <w:rPr>
          <w:rFonts w:cs="Times New Roman"/>
          <w:sz w:val="24"/>
        </w:rPr>
        <w:t>Zhaotong</w:t>
      </w:r>
      <w:proofErr w:type="spellEnd"/>
      <w:r w:rsidRPr="00FC240A">
        <w:rPr>
          <w:rFonts w:cs="Times New Roman"/>
          <w:sz w:val="24"/>
        </w:rPr>
        <w:t xml:space="preserve"> City has only seven coaches who have been engaged in local Zou </w:t>
      </w:r>
      <w:proofErr w:type="spellStart"/>
      <w:r w:rsidRPr="00FC240A">
        <w:rPr>
          <w:rFonts w:cs="Times New Roman"/>
          <w:sz w:val="24"/>
        </w:rPr>
        <w:t>Jiaquan</w:t>
      </w:r>
      <w:proofErr w:type="spellEnd"/>
      <w:r w:rsidRPr="00FC240A">
        <w:rPr>
          <w:rFonts w:cs="Times New Roman"/>
          <w:sz w:val="24"/>
        </w:rPr>
        <w:t xml:space="preserve"> teaching for a long time. This figure fully reflects the weak status of the inheritor team. The deep reason is that the inheritor 's boxing path has significant characteristics of the times. In traditional society, martial arts practitioners mostly enter this field because of family inheritance or learning from teachers. In modern society, due to the convenience of real life and career choice, young people are more inclined to choose occupations with higher economic benefits, and it is difficult to focus on the inheritance of traditional martial arts. In addition, the lack of inheritance training mechanism is also the pain point of inheritance. At present, the professional training system for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inheritors has not been established, and the inheritors lack systematic theoretical knowledge and teaching skills, which further limits their inheritance ability. Therefore, in the network era, making good use of the digital resources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to attract more young people to join the inheritance team and improving their comprehensive quality through scientific training mechanism has become the key to solving the problem of the lack of inheritors. At the same time, young inheritors are more likely to become the influencers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and are well good at digital marketing, which also helps to younger the inheritance team.  </w:t>
      </w:r>
    </w:p>
    <w:p w14:paraId="45196F12" w14:textId="77777777" w:rsidR="00FC240A" w:rsidRPr="00FC240A" w:rsidRDefault="00FC240A" w:rsidP="00FC240A">
      <w:pPr>
        <w:spacing w:line="360" w:lineRule="auto"/>
        <w:rPr>
          <w:rFonts w:cs="Times New Roman"/>
          <w:sz w:val="24"/>
        </w:rPr>
      </w:pPr>
      <w:r w:rsidRPr="00FC240A">
        <w:rPr>
          <w:rFonts w:cs="Times New Roman"/>
          <w:sz w:val="24"/>
        </w:rPr>
        <w:t>4.2 Social media marketing</w:t>
      </w:r>
    </w:p>
    <w:p w14:paraId="7BC6D08A" w14:textId="77777777" w:rsidR="00FC240A" w:rsidRPr="00FC240A" w:rsidRDefault="00FC240A" w:rsidP="00FC240A">
      <w:pPr>
        <w:spacing w:line="360" w:lineRule="auto"/>
        <w:rPr>
          <w:rFonts w:cs="Times New Roman"/>
          <w:sz w:val="24"/>
        </w:rPr>
      </w:pPr>
      <w:r w:rsidRPr="00FC240A">
        <w:rPr>
          <w:rFonts w:cs="Times New Roman"/>
          <w:sz w:val="24"/>
        </w:rPr>
        <w:t xml:space="preserve">Social media has become an important platform for the dissemination of digital generation culture, and also provides new possibilities for the promotion of traditional martial arts. The digital promotion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can make full use of social media platforms such as Douyin, </w:t>
      </w:r>
      <w:proofErr w:type="spellStart"/>
      <w:r w:rsidRPr="00FC240A">
        <w:rPr>
          <w:rFonts w:cs="Times New Roman"/>
          <w:sz w:val="24"/>
        </w:rPr>
        <w:t>Kuaishou</w:t>
      </w:r>
      <w:proofErr w:type="spellEnd"/>
      <w:r w:rsidRPr="00FC240A">
        <w:rPr>
          <w:rFonts w:cs="Times New Roman"/>
          <w:sz w:val="24"/>
        </w:rPr>
        <w:t xml:space="preserve">, </w:t>
      </w:r>
      <w:proofErr w:type="spellStart"/>
      <w:r w:rsidRPr="00FC240A">
        <w:rPr>
          <w:rFonts w:cs="Times New Roman"/>
          <w:sz w:val="24"/>
        </w:rPr>
        <w:t>Xiaohongshu</w:t>
      </w:r>
      <w:proofErr w:type="spellEnd"/>
      <w:r w:rsidRPr="00FC240A">
        <w:rPr>
          <w:rFonts w:cs="Times New Roman"/>
          <w:sz w:val="24"/>
        </w:rPr>
        <w:t xml:space="preserve">, Weibo, WeChat, etc., to attract users’ attention and interaction by publishing high-quality content, and even have the opportunity to explode and go international (Shen Qing, 2025). Under the favorable policy of continuous visa-free policy for foreigners and the trend of experiencing Chinese life, making exquisite short videos to show the movement skills </w:t>
      </w:r>
      <w:r w:rsidRPr="00FC240A">
        <w:rPr>
          <w:rFonts w:cs="Times New Roman"/>
          <w:sz w:val="24"/>
        </w:rPr>
        <w:lastRenderedPageBreak/>
        <w:t xml:space="preserve">and cultural connotation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can not only attract the attention of young audiences, but also enhance users’ awareness and interest in this intangible cultural heritage. In addition, combined with the algorithm recommendation mechanism of social media, accurately positioning the target audience, such as martial arts enthusiasts, cultural inheritors and young students, can effectively improve the promotion effect. At the same time, encouraging online interaction between inheritors and audiences, such as setting up live broadcast courses or answering questions from netizens, can further narrow the distance between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and the public and form a good communication ecology.</w:t>
      </w:r>
    </w:p>
    <w:p w14:paraId="153B3785" w14:textId="77777777" w:rsidR="00FC240A" w:rsidRPr="00FC240A" w:rsidRDefault="00FC240A" w:rsidP="00FC240A">
      <w:pPr>
        <w:spacing w:line="360" w:lineRule="auto"/>
        <w:rPr>
          <w:rFonts w:cs="Times New Roman"/>
          <w:sz w:val="24"/>
        </w:rPr>
      </w:pPr>
      <w:r w:rsidRPr="00FC240A">
        <w:rPr>
          <w:rFonts w:cs="Times New Roman"/>
          <w:sz w:val="24"/>
        </w:rPr>
        <w:t>5. Digital promotion and dissemination</w:t>
      </w:r>
    </w:p>
    <w:p w14:paraId="1BCDA6AF" w14:textId="77777777" w:rsidR="00FC240A" w:rsidRPr="00FC240A" w:rsidRDefault="00FC240A" w:rsidP="00FC240A">
      <w:pPr>
        <w:spacing w:line="360" w:lineRule="auto"/>
        <w:rPr>
          <w:rFonts w:cs="Times New Roman"/>
          <w:sz w:val="24"/>
        </w:rPr>
      </w:pPr>
      <w:r w:rsidRPr="00FC240A">
        <w:rPr>
          <w:rFonts w:cs="Times New Roman"/>
          <w:sz w:val="24"/>
        </w:rPr>
        <w:t xml:space="preserve">Digitalization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is convenient to promote and spread to the targeted audiences.</w:t>
      </w:r>
    </w:p>
    <w:p w14:paraId="3B805859" w14:textId="77777777" w:rsidR="00FC240A" w:rsidRPr="00FC240A" w:rsidRDefault="00FC240A" w:rsidP="00FC240A">
      <w:pPr>
        <w:spacing w:line="360" w:lineRule="auto"/>
        <w:rPr>
          <w:rFonts w:cs="Times New Roman"/>
          <w:sz w:val="24"/>
        </w:rPr>
      </w:pPr>
      <w:r w:rsidRPr="00FC240A">
        <w:rPr>
          <w:rFonts w:cs="Times New Roman"/>
          <w:sz w:val="24"/>
        </w:rPr>
        <w:t>5.1 Virtual Reality and Augmented Reality technology applications</w:t>
      </w:r>
    </w:p>
    <w:p w14:paraId="45CA20D4" w14:textId="77777777" w:rsidR="00FC240A" w:rsidRPr="00FC240A" w:rsidRDefault="00FC240A" w:rsidP="00FC240A">
      <w:pPr>
        <w:spacing w:line="360" w:lineRule="auto"/>
        <w:rPr>
          <w:rFonts w:cs="Times New Roman"/>
          <w:sz w:val="24"/>
        </w:rPr>
      </w:pPr>
      <w:r w:rsidRPr="00FC240A">
        <w:rPr>
          <w:rFonts w:cs="Times New Roman"/>
          <w:sz w:val="24"/>
        </w:rPr>
        <w:t xml:space="preserve">The rapid development of Virtual Reality (VR) and Augmented Reality (AR) technologies has brought an entirely new way of experience to the promotion of traditional martial arts. By leveraging VR technology, users can have an immersive experience of the training scenes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enabling immersive experience and cross-temporal communication of the martial art. AR technology, on the other hand, can overlay the movement demonstrations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onto the real environment, providing users with an immersive learning experience and a sense of inheritance glory (Chen Weili, el. 2023). Therefore, developing a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learning application based on VR/AR technologies has become a key priority. Users can wear dedicated devices to watch high-definition video breakdowns of martial art movements and imitate the practice in real time, thereby lowering the learning threshold and boosting learning interest. In addition, building virtual martial arts competitions and interactive games on this basis can attract more young audiences to participate, further expanding the influence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w:t>
      </w:r>
    </w:p>
    <w:p w14:paraId="765A3E54" w14:textId="77777777" w:rsidR="00FC240A" w:rsidRPr="00FC240A" w:rsidRDefault="00FC240A" w:rsidP="00FC240A">
      <w:pPr>
        <w:spacing w:line="360" w:lineRule="auto"/>
        <w:rPr>
          <w:rFonts w:cs="Times New Roman"/>
          <w:sz w:val="24"/>
        </w:rPr>
      </w:pPr>
      <w:r w:rsidRPr="00FC240A">
        <w:rPr>
          <w:rFonts w:cs="Times New Roman"/>
          <w:sz w:val="24"/>
        </w:rPr>
        <w:t>5.2 Circle-breaking cooperation promotion</w:t>
      </w:r>
    </w:p>
    <w:p w14:paraId="7F160A22" w14:textId="77777777" w:rsidR="00FC240A" w:rsidRPr="00FC240A" w:rsidRDefault="00FC240A" w:rsidP="00FC240A">
      <w:pPr>
        <w:spacing w:line="360" w:lineRule="auto"/>
        <w:rPr>
          <w:rFonts w:cs="Times New Roman"/>
          <w:sz w:val="24"/>
        </w:rPr>
      </w:pPr>
      <w:r w:rsidRPr="00FC240A">
        <w:rPr>
          <w:rFonts w:cs="Times New Roman"/>
          <w:sz w:val="24"/>
        </w:rPr>
        <w:t xml:space="preserve">     The digital promotion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can try to deeply integrate with other fields to form a cross-border cooperative innovation model for the promotion of </w:t>
      </w:r>
      <w:r w:rsidRPr="00FC240A">
        <w:rPr>
          <w:rFonts w:cs="Times New Roman"/>
          <w:sz w:val="24"/>
        </w:rPr>
        <w:lastRenderedPageBreak/>
        <w:t xml:space="preserve">cultural industry in recent years. For example, cooperate with the e-sports industry to develop a network computer game with the theme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creatively display its martial arts moves, or integrate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elements into animation creation, and attract a wider audience through visual and entertaining forms of expression. By selecting typical cases to achieve chain-level communication, take root in the way of breaking the circle.</w:t>
      </w:r>
    </w:p>
    <w:p w14:paraId="0B8FB0AB" w14:textId="77777777" w:rsidR="00FC240A" w:rsidRPr="00FC240A" w:rsidRDefault="00FC240A" w:rsidP="00FC240A">
      <w:pPr>
        <w:spacing w:line="360" w:lineRule="auto"/>
        <w:rPr>
          <w:rFonts w:cs="Times New Roman"/>
          <w:sz w:val="24"/>
        </w:rPr>
      </w:pPr>
      <w:r w:rsidRPr="00FC240A">
        <w:rPr>
          <w:rFonts w:cs="Times New Roman"/>
          <w:sz w:val="24"/>
        </w:rPr>
        <w:t xml:space="preserve">5.3 Integrating into </w:t>
      </w:r>
      <w:proofErr w:type="spellStart"/>
      <w:r w:rsidRPr="00FC240A">
        <w:rPr>
          <w:rFonts w:cs="Times New Roman"/>
          <w:sz w:val="24"/>
        </w:rPr>
        <w:t>Zhaotong</w:t>
      </w:r>
      <w:proofErr w:type="spellEnd"/>
      <w:r w:rsidRPr="00FC240A">
        <w:rPr>
          <w:rFonts w:cs="Times New Roman"/>
          <w:sz w:val="24"/>
        </w:rPr>
        <w:t xml:space="preserve"> Cultural Tourism Activities</w:t>
      </w:r>
    </w:p>
    <w:p w14:paraId="22793C68" w14:textId="77777777" w:rsidR="00FC240A" w:rsidRPr="00FC240A" w:rsidRDefault="00FC240A" w:rsidP="00FC240A">
      <w:pPr>
        <w:spacing w:line="360" w:lineRule="auto"/>
        <w:rPr>
          <w:rFonts w:cs="Times New Roman"/>
          <w:sz w:val="24"/>
        </w:rPr>
      </w:pPr>
      <w:r w:rsidRPr="00FC240A">
        <w:rPr>
          <w:rFonts w:cs="Times New Roman"/>
          <w:sz w:val="24"/>
        </w:rPr>
        <w:t xml:space="preserve">     </w:t>
      </w:r>
      <w:proofErr w:type="spellStart"/>
      <w:r w:rsidRPr="00FC240A">
        <w:rPr>
          <w:rFonts w:cs="Times New Roman"/>
          <w:sz w:val="24"/>
        </w:rPr>
        <w:t>Zhaotong</w:t>
      </w:r>
      <w:proofErr w:type="spellEnd"/>
      <w:r w:rsidRPr="00FC240A">
        <w:rPr>
          <w:rFonts w:cs="Times New Roman"/>
          <w:sz w:val="24"/>
        </w:rPr>
        <w:t xml:space="preserve"> is the birthplace and development place of </w:t>
      </w:r>
      <w:proofErr w:type="spellStart"/>
      <w:r w:rsidRPr="00FC240A">
        <w:rPr>
          <w:rFonts w:cs="Times New Roman"/>
          <w:sz w:val="24"/>
        </w:rPr>
        <w:t>Zoujiaquan</w:t>
      </w:r>
      <w:proofErr w:type="spellEnd"/>
      <w:r w:rsidRPr="00FC240A">
        <w:rPr>
          <w:rFonts w:cs="Times New Roman"/>
          <w:sz w:val="24"/>
        </w:rPr>
        <w:t xml:space="preserve"> and </w:t>
      </w:r>
      <w:proofErr w:type="spellStart"/>
      <w:r w:rsidRPr="00FC240A">
        <w:rPr>
          <w:rFonts w:cs="Times New Roman"/>
          <w:sz w:val="24"/>
        </w:rPr>
        <w:t>Pengjiaquan</w:t>
      </w:r>
      <w:proofErr w:type="spellEnd"/>
      <w:r w:rsidRPr="00FC240A">
        <w:rPr>
          <w:rFonts w:cs="Times New Roman"/>
          <w:sz w:val="24"/>
        </w:rPr>
        <w:t xml:space="preserve">. It is an effective strategy to integrate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into local cultural and tourism activities. The promotion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should be combined with the cultural tourism industry, and a tourism route with the theme of </w:t>
      </w:r>
      <w:proofErr w:type="spellStart"/>
      <w:r w:rsidRPr="00FC240A">
        <w:rPr>
          <w:rFonts w:cs="Times New Roman"/>
          <w:sz w:val="24"/>
        </w:rPr>
        <w:t>Qingquan</w:t>
      </w:r>
      <w:proofErr w:type="spellEnd"/>
      <w:r w:rsidRPr="00FC240A">
        <w:rPr>
          <w:rFonts w:cs="Times New Roman"/>
          <w:sz w:val="24"/>
        </w:rPr>
        <w:t xml:space="preserve"> culture should be created in </w:t>
      </w:r>
      <w:proofErr w:type="spellStart"/>
      <w:r w:rsidRPr="00FC240A">
        <w:rPr>
          <w:rFonts w:cs="Times New Roman"/>
          <w:sz w:val="24"/>
        </w:rPr>
        <w:t>Zhaotong</w:t>
      </w:r>
      <w:proofErr w:type="spellEnd"/>
      <w:r w:rsidRPr="00FC240A">
        <w:rPr>
          <w:rFonts w:cs="Times New Roman"/>
          <w:sz w:val="24"/>
        </w:rPr>
        <w:t xml:space="preserve"> area, and the martial arts of </w:t>
      </w:r>
      <w:proofErr w:type="spellStart"/>
      <w:r w:rsidRPr="00FC240A">
        <w:rPr>
          <w:rFonts w:cs="Times New Roman"/>
          <w:sz w:val="24"/>
        </w:rPr>
        <w:t>Pengjiaquan</w:t>
      </w:r>
      <w:proofErr w:type="spellEnd"/>
      <w:r w:rsidRPr="00FC240A">
        <w:rPr>
          <w:rFonts w:cs="Times New Roman"/>
          <w:sz w:val="24"/>
        </w:rPr>
        <w:t xml:space="preserve"> and </w:t>
      </w:r>
      <w:proofErr w:type="spellStart"/>
      <w:r w:rsidRPr="00FC240A">
        <w:rPr>
          <w:rFonts w:cs="Times New Roman"/>
          <w:sz w:val="24"/>
        </w:rPr>
        <w:t>Zoujiaquan</w:t>
      </w:r>
      <w:proofErr w:type="spellEnd"/>
      <w:r w:rsidRPr="00FC240A">
        <w:rPr>
          <w:rFonts w:cs="Times New Roman"/>
          <w:sz w:val="24"/>
        </w:rPr>
        <w:t xml:space="preserve"> should be promoted as a non-genetic inheritance exercise base to attract tourists to experience and experience the charm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Qingquan’s</w:t>
      </w:r>
      <w:proofErr w:type="spellEnd"/>
      <w:r w:rsidRPr="00FC240A">
        <w:rPr>
          <w:rFonts w:cs="Times New Roman"/>
          <w:sz w:val="24"/>
        </w:rPr>
        <w:t xml:space="preserve"> intangible cultural heritage. This kind of cross-border cooperation can not only expand the promotion dimension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but also inject new vitality into it and realize the dual promotion of cultural value and economic value. Its marginal utility is worth developing. In addition, we can try to hold the annual “</w:t>
      </w:r>
      <w:proofErr w:type="spellStart"/>
      <w:r w:rsidRPr="00FC240A">
        <w:rPr>
          <w:rFonts w:cs="Times New Roman"/>
          <w:sz w:val="24"/>
        </w:rPr>
        <w:t>Qingquan</w:t>
      </w:r>
      <w:proofErr w:type="spellEnd"/>
      <w:r w:rsidRPr="00FC240A">
        <w:rPr>
          <w:rFonts w:cs="Times New Roman"/>
          <w:sz w:val="24"/>
        </w:rPr>
        <w:t xml:space="preserve"> Culture Festival” in </w:t>
      </w:r>
      <w:proofErr w:type="spellStart"/>
      <w:r w:rsidRPr="00FC240A">
        <w:rPr>
          <w:rFonts w:cs="Times New Roman"/>
          <w:sz w:val="24"/>
        </w:rPr>
        <w:t>Zhaotong</w:t>
      </w:r>
      <w:proofErr w:type="spellEnd"/>
      <w:r w:rsidRPr="00FC240A">
        <w:rPr>
          <w:rFonts w:cs="Times New Roman"/>
          <w:sz w:val="24"/>
        </w:rPr>
        <w:t xml:space="preserve">, invite domestic and foreign martial arts enthusiasts, experts and scholars and tourists to participate in and discuss, and fully demonstrate the unique charm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through performances, competitions, forums and other forms. In addition, </w:t>
      </w:r>
      <w:proofErr w:type="spellStart"/>
      <w:r w:rsidRPr="00FC240A">
        <w:rPr>
          <w:rFonts w:cs="Times New Roman"/>
          <w:sz w:val="24"/>
        </w:rPr>
        <w:t>Qingquan</w:t>
      </w:r>
      <w:proofErr w:type="spellEnd"/>
      <w:r w:rsidRPr="00FC240A">
        <w:rPr>
          <w:rFonts w:cs="Times New Roman"/>
          <w:sz w:val="24"/>
        </w:rPr>
        <w:t xml:space="preserve"> experience area can be set up in </w:t>
      </w:r>
      <w:proofErr w:type="spellStart"/>
      <w:r w:rsidRPr="00FC240A">
        <w:rPr>
          <w:rFonts w:cs="Times New Roman"/>
          <w:sz w:val="24"/>
        </w:rPr>
        <w:t>Zhaotong's</w:t>
      </w:r>
      <w:proofErr w:type="spellEnd"/>
      <w:r w:rsidRPr="00FC240A">
        <w:rPr>
          <w:rFonts w:cs="Times New Roman"/>
          <w:sz w:val="24"/>
        </w:rPr>
        <w:t xml:space="preserve"> main tourist attractions, so that tourists can feel the cultural connotation and characteristics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in the process of tour. At the same time, through the combination of online and offline promotion methods, in addition to enhancing the popularity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it can also inject new cultural elements and immersive experiences into the local tourism industry to achieve the coordinated development of culture and economy.</w:t>
      </w:r>
    </w:p>
    <w:p w14:paraId="200F22AC" w14:textId="77777777" w:rsidR="00FC240A" w:rsidRPr="00FC240A" w:rsidRDefault="00FC240A" w:rsidP="00FC240A">
      <w:pPr>
        <w:spacing w:line="360" w:lineRule="auto"/>
        <w:rPr>
          <w:rFonts w:cs="Times New Roman"/>
          <w:sz w:val="24"/>
        </w:rPr>
      </w:pPr>
      <w:r w:rsidRPr="00FC240A">
        <w:rPr>
          <w:rFonts w:cs="Times New Roman"/>
          <w:sz w:val="24"/>
        </w:rPr>
        <w:t>6. Conclusion and prospect</w:t>
      </w:r>
    </w:p>
    <w:p w14:paraId="7FB1DF7F" w14:textId="77777777" w:rsidR="00FC240A" w:rsidRPr="00FC240A" w:rsidRDefault="00FC240A" w:rsidP="00FC240A">
      <w:pPr>
        <w:spacing w:line="360" w:lineRule="auto"/>
        <w:rPr>
          <w:rFonts w:cs="Times New Roman"/>
          <w:sz w:val="24"/>
        </w:rPr>
      </w:pPr>
      <w:r w:rsidRPr="00FC240A">
        <w:rPr>
          <w:rFonts w:cs="Times New Roman"/>
          <w:sz w:val="24"/>
        </w:rPr>
        <w:t xml:space="preserve">Cultural heritage is an important part of Chinese excellent traditional culture and a vivid witness of the continuous inheritance of Chinese civilization. It carries the genes and </w:t>
      </w:r>
      <w:r w:rsidRPr="00FC240A">
        <w:rPr>
          <w:rFonts w:cs="Times New Roman"/>
          <w:sz w:val="24"/>
        </w:rPr>
        <w:lastRenderedPageBreak/>
        <w:t xml:space="preserve">blood of the Chinese nation. The protection and inheritance of cultural heritage is related to national cultural security and sustainable development. Intangible cultural heritage inheritance is a comprehensive project, which requires multi-party cooperation and joint efforts (Wang </w:t>
      </w:r>
      <w:proofErr w:type="spellStart"/>
      <w:r w:rsidRPr="00FC240A">
        <w:rPr>
          <w:rFonts w:cs="Times New Roman"/>
          <w:sz w:val="24"/>
        </w:rPr>
        <w:t>Wenzhang</w:t>
      </w:r>
      <w:proofErr w:type="spellEnd"/>
      <w:r w:rsidRPr="00FC240A">
        <w:rPr>
          <w:rFonts w:cs="Times New Roman"/>
          <w:sz w:val="24"/>
        </w:rPr>
        <w:t xml:space="preserve">, el. 2023). This study focuses on the realistic dilemma, from the perspective of living inheritance, by means of content digitization, network social media marketing and multimodal communication, combined with the theory of intangible cultural heritage protection and the needs of local cultural development, discusses the current situation of its inheritance, the difficulties it faces and the solutions to the living inheritance, and provides theoretical support and practical reference for the inheritance and development of the traditional martial arts in combination with the local reality. As a local non-genetic traditional martial arts in </w:t>
      </w:r>
      <w:proofErr w:type="spellStart"/>
      <w:r w:rsidRPr="00FC240A">
        <w:rPr>
          <w:rFonts w:cs="Times New Roman"/>
          <w:sz w:val="24"/>
        </w:rPr>
        <w:t>Zhaotong</w:t>
      </w:r>
      <w:proofErr w:type="spellEnd"/>
      <w:r w:rsidRPr="00FC240A">
        <w:rPr>
          <w:rFonts w:cs="Times New Roman"/>
          <w:sz w:val="24"/>
        </w:rPr>
        <w:t xml:space="preserve"> City of Yunnan Province, the unique cultural connotation and technical system have not been fully explored and disseminated. The discussion on the digital inheritance and promotion path of </w:t>
      </w:r>
      <w:proofErr w:type="spellStart"/>
      <w:r w:rsidRPr="00FC240A">
        <w:rPr>
          <w:rFonts w:cs="Times New Roman"/>
          <w:sz w:val="24"/>
        </w:rPr>
        <w:t>Pengjiaquan</w:t>
      </w:r>
      <w:proofErr w:type="spellEnd"/>
      <w:r w:rsidRPr="00FC240A">
        <w:rPr>
          <w:rFonts w:cs="Times New Roman"/>
          <w:sz w:val="24"/>
        </w:rPr>
        <w:t xml:space="preserve"> and </w:t>
      </w:r>
      <w:proofErr w:type="spellStart"/>
      <w:r w:rsidRPr="00FC240A">
        <w:rPr>
          <w:rFonts w:cs="Times New Roman"/>
          <w:sz w:val="24"/>
        </w:rPr>
        <w:t>Zoujiaquan</w:t>
      </w:r>
      <w:proofErr w:type="spellEnd"/>
      <w:r w:rsidRPr="00FC240A">
        <w:rPr>
          <w:rFonts w:cs="Times New Roman"/>
          <w:sz w:val="24"/>
        </w:rPr>
        <w:t xml:space="preserve"> will outline a feasible framework for the non-genetic inheritance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xml:space="preserve">. However, due to the regional distinctiveness and uniqueness of </w:t>
      </w:r>
      <w:proofErr w:type="spellStart"/>
      <w:r w:rsidRPr="00FC240A">
        <w:rPr>
          <w:rFonts w:cs="Times New Roman"/>
          <w:sz w:val="24"/>
        </w:rPr>
        <w:t>Zhaotong</w:t>
      </w:r>
      <w:proofErr w:type="spellEnd"/>
      <w:r w:rsidRPr="00FC240A">
        <w:rPr>
          <w:rFonts w:cs="Times New Roman"/>
          <w:sz w:val="24"/>
        </w:rPr>
        <w:t xml:space="preserve"> </w:t>
      </w:r>
      <w:proofErr w:type="spellStart"/>
      <w:r w:rsidRPr="00FC240A">
        <w:rPr>
          <w:rFonts w:cs="Times New Roman"/>
          <w:sz w:val="24"/>
        </w:rPr>
        <w:t>Qingquan</w:t>
      </w:r>
      <w:proofErr w:type="spellEnd"/>
      <w:r w:rsidRPr="00FC240A">
        <w:rPr>
          <w:rFonts w:cs="Times New Roman"/>
          <w:sz w:val="24"/>
        </w:rPr>
        <w:t>, it is necessary for its stakeholders to work together to maximize the application of inheritance and promotion to practice, and to explore the specific implementation path suitable for its digital inheritance and promotion, so as to provide a new perspective and strategy for the protection and development of this intangible cultural heritage.</w:t>
      </w:r>
    </w:p>
    <w:p w14:paraId="65D8021F" w14:textId="77777777" w:rsidR="00FC240A" w:rsidRPr="00FC240A" w:rsidRDefault="00FC240A" w:rsidP="00FC240A">
      <w:pPr>
        <w:spacing w:line="360" w:lineRule="auto"/>
        <w:rPr>
          <w:rFonts w:cs="Times New Roman"/>
          <w:sz w:val="24"/>
        </w:rPr>
      </w:pPr>
    </w:p>
    <w:p w14:paraId="2AD64A30" w14:textId="77777777" w:rsidR="00FC240A" w:rsidRPr="00FC240A" w:rsidRDefault="00FC240A" w:rsidP="00FC240A">
      <w:pPr>
        <w:spacing w:line="360" w:lineRule="auto"/>
        <w:rPr>
          <w:rFonts w:cs="Times New Roman"/>
          <w:sz w:val="24"/>
        </w:rPr>
      </w:pPr>
      <w:r w:rsidRPr="00FC240A">
        <w:rPr>
          <w:rFonts w:cs="Times New Roman"/>
          <w:sz w:val="24"/>
        </w:rPr>
        <w:t>Acknowledgments</w:t>
      </w:r>
    </w:p>
    <w:p w14:paraId="734BE35B" w14:textId="27DC7C5D" w:rsidR="00FC240A" w:rsidRPr="00FC240A" w:rsidRDefault="00FC240A" w:rsidP="00FC240A">
      <w:pPr>
        <w:spacing w:line="360" w:lineRule="auto"/>
        <w:rPr>
          <w:rFonts w:cs="Times New Roman"/>
          <w:sz w:val="24"/>
        </w:rPr>
      </w:pPr>
      <w:r w:rsidRPr="00FC240A">
        <w:rPr>
          <w:rFonts w:cs="Times New Roman"/>
          <w:sz w:val="24"/>
        </w:rPr>
        <w:t>We are grateful to all respondents who participated in this study.</w:t>
      </w:r>
    </w:p>
    <w:p w14:paraId="415E176A" w14:textId="77777777" w:rsidR="00FC240A" w:rsidRPr="00FC240A" w:rsidRDefault="00FC240A" w:rsidP="00FC240A">
      <w:pPr>
        <w:spacing w:line="360" w:lineRule="auto"/>
        <w:rPr>
          <w:rFonts w:cs="Times New Roman"/>
          <w:sz w:val="24"/>
        </w:rPr>
      </w:pPr>
      <w:r w:rsidRPr="00FC240A">
        <w:rPr>
          <w:rFonts w:cs="Times New Roman"/>
          <w:sz w:val="24"/>
        </w:rPr>
        <w:t>Funding</w:t>
      </w:r>
    </w:p>
    <w:p w14:paraId="2AA6CA82" w14:textId="655FD0DC" w:rsidR="00FC240A" w:rsidRPr="00FC240A" w:rsidRDefault="00FC240A" w:rsidP="00FC240A">
      <w:pPr>
        <w:spacing w:line="360" w:lineRule="auto"/>
        <w:rPr>
          <w:rFonts w:cs="Times New Roman"/>
          <w:sz w:val="24"/>
        </w:rPr>
      </w:pPr>
      <w:r w:rsidRPr="00FC240A">
        <w:rPr>
          <w:rFonts w:cs="Times New Roman"/>
          <w:sz w:val="24"/>
        </w:rPr>
        <w:t>This research received no specific grant from any funding agency in the public, commercial, or</w:t>
      </w:r>
      <w:r>
        <w:rPr>
          <w:rFonts w:cs="Times New Roman"/>
          <w:sz w:val="24"/>
        </w:rPr>
        <w:t xml:space="preserve"> </w:t>
      </w:r>
      <w:r w:rsidRPr="00FC240A">
        <w:rPr>
          <w:rFonts w:cs="Times New Roman"/>
          <w:sz w:val="24"/>
        </w:rPr>
        <w:t>not-for-profit sectors.</w:t>
      </w:r>
    </w:p>
    <w:p w14:paraId="5BB39918" w14:textId="77777777" w:rsidR="00FC240A" w:rsidRPr="00FC240A" w:rsidRDefault="00FC240A" w:rsidP="00FC240A">
      <w:pPr>
        <w:spacing w:line="360" w:lineRule="auto"/>
        <w:rPr>
          <w:rFonts w:cs="Times New Roman"/>
          <w:sz w:val="24"/>
        </w:rPr>
      </w:pPr>
    </w:p>
    <w:p w14:paraId="14050C95" w14:textId="77777777" w:rsidR="00FC240A" w:rsidRPr="00FC240A" w:rsidRDefault="00FC240A" w:rsidP="00FC240A">
      <w:pPr>
        <w:spacing w:line="360" w:lineRule="auto"/>
        <w:rPr>
          <w:rFonts w:cs="Times New Roman"/>
          <w:sz w:val="24"/>
        </w:rPr>
      </w:pPr>
      <w:r w:rsidRPr="00FC240A">
        <w:rPr>
          <w:rFonts w:cs="Times New Roman"/>
          <w:sz w:val="24"/>
        </w:rPr>
        <w:t xml:space="preserve">References  </w:t>
      </w:r>
    </w:p>
    <w:p w14:paraId="20C061F5" w14:textId="77777777" w:rsidR="00FC240A" w:rsidRPr="00FC240A" w:rsidRDefault="00FC240A" w:rsidP="00FC240A">
      <w:pPr>
        <w:spacing w:line="360" w:lineRule="auto"/>
        <w:rPr>
          <w:rFonts w:cs="Times New Roman"/>
          <w:sz w:val="24"/>
        </w:rPr>
      </w:pPr>
      <w:r w:rsidRPr="00FC240A">
        <w:rPr>
          <w:rFonts w:cs="Times New Roman"/>
          <w:sz w:val="24"/>
        </w:rPr>
        <w:t xml:space="preserve">[1]. Chen Weili, Gong Fan. AR technology promotes the design strategy of immersive cultural tourism experience in the ancient city of Cao Wei [J]. Beauty and the Times </w:t>
      </w:r>
      <w:r w:rsidRPr="00FC240A">
        <w:rPr>
          <w:rFonts w:cs="Times New Roman"/>
          <w:sz w:val="24"/>
        </w:rPr>
        <w:lastRenderedPageBreak/>
        <w:t>(I) .2025 (05) 42-45.</w:t>
      </w:r>
    </w:p>
    <w:p w14:paraId="0F7AC5D4" w14:textId="77777777" w:rsidR="00FC240A" w:rsidRPr="00FC240A" w:rsidRDefault="00FC240A" w:rsidP="00FC240A">
      <w:pPr>
        <w:spacing w:line="360" w:lineRule="auto"/>
        <w:rPr>
          <w:rFonts w:cs="Times New Roman"/>
          <w:sz w:val="24"/>
        </w:rPr>
      </w:pPr>
      <w:r w:rsidRPr="00FC240A">
        <w:rPr>
          <w:rFonts w:cs="Times New Roman"/>
          <w:sz w:val="24"/>
        </w:rPr>
        <w:t>[2]. China Daily. Yunnan Listed among Global Top 52 Destinations by New York Times [n/</w:t>
      </w:r>
      <w:proofErr w:type="spellStart"/>
      <w:r w:rsidRPr="00FC240A">
        <w:rPr>
          <w:rFonts w:cs="Times New Roman"/>
          <w:sz w:val="24"/>
        </w:rPr>
        <w:t>ol</w:t>
      </w:r>
      <w:proofErr w:type="spellEnd"/>
      <w:r w:rsidRPr="00FC240A">
        <w:rPr>
          <w:rFonts w:cs="Times New Roman"/>
          <w:sz w:val="24"/>
        </w:rPr>
        <w:t>]. Beijing: China Daily 2026-01-14 [2026-02-03]. http://www.yunnangateway.com/html/2026/haibaotj_2023_0114/125186.html</w:t>
      </w:r>
    </w:p>
    <w:p w14:paraId="740416FA" w14:textId="77777777" w:rsidR="00FC240A" w:rsidRPr="00FC240A" w:rsidRDefault="00FC240A" w:rsidP="00FC240A">
      <w:pPr>
        <w:spacing w:line="360" w:lineRule="auto"/>
        <w:rPr>
          <w:rFonts w:cs="Times New Roman"/>
          <w:sz w:val="24"/>
        </w:rPr>
      </w:pPr>
      <w:r w:rsidRPr="00FC240A">
        <w:rPr>
          <w:rFonts w:cs="Times New Roman"/>
          <w:sz w:val="24"/>
        </w:rPr>
        <w:t xml:space="preserve">[3]. Jiang Huabei, Ma </w:t>
      </w:r>
      <w:proofErr w:type="spellStart"/>
      <w:r w:rsidRPr="00FC240A">
        <w:rPr>
          <w:rFonts w:cs="Times New Roman"/>
          <w:sz w:val="24"/>
        </w:rPr>
        <w:t>Minqing</w:t>
      </w:r>
      <w:proofErr w:type="spellEnd"/>
      <w:r w:rsidRPr="00FC240A">
        <w:rPr>
          <w:rFonts w:cs="Times New Roman"/>
          <w:sz w:val="24"/>
        </w:rPr>
        <w:t xml:space="preserve">, Cao </w:t>
      </w:r>
      <w:proofErr w:type="spellStart"/>
      <w:r w:rsidRPr="00FC240A">
        <w:rPr>
          <w:rFonts w:cs="Times New Roman"/>
          <w:sz w:val="24"/>
        </w:rPr>
        <w:t>Chuanbao</w:t>
      </w:r>
      <w:proofErr w:type="spellEnd"/>
      <w:r w:rsidRPr="00FC240A">
        <w:rPr>
          <w:rFonts w:cs="Times New Roman"/>
          <w:sz w:val="24"/>
        </w:rPr>
        <w:t>. Research on the application of 3D motion capture technology and modeling analysis in Wushu [J]. Cultural and sports supplies and technology.2024 (10) 107-110.</w:t>
      </w:r>
    </w:p>
    <w:p w14:paraId="5BF2612A" w14:textId="77777777" w:rsidR="00FC240A" w:rsidRPr="00FC240A" w:rsidRDefault="00FC240A" w:rsidP="00FC240A">
      <w:pPr>
        <w:spacing w:line="360" w:lineRule="auto"/>
        <w:rPr>
          <w:rFonts w:cs="Times New Roman"/>
          <w:sz w:val="24"/>
        </w:rPr>
      </w:pPr>
      <w:r w:rsidRPr="00FC240A">
        <w:rPr>
          <w:rFonts w:cs="Times New Roman"/>
          <w:sz w:val="24"/>
        </w:rPr>
        <w:t>[4]. Li Danyang. Application of artificial intelligence in sports teaching [J]. Sports Time and Space.2025 (22) 55-57.</w:t>
      </w:r>
    </w:p>
    <w:p w14:paraId="7C867B1F" w14:textId="77777777" w:rsidR="00FC240A" w:rsidRPr="00FC240A" w:rsidRDefault="00FC240A" w:rsidP="00FC240A">
      <w:pPr>
        <w:spacing w:line="360" w:lineRule="auto"/>
        <w:rPr>
          <w:rFonts w:cs="Times New Roman"/>
          <w:sz w:val="24"/>
        </w:rPr>
      </w:pPr>
      <w:r w:rsidRPr="00FC240A">
        <w:rPr>
          <w:rFonts w:cs="Times New Roman"/>
          <w:sz w:val="24"/>
        </w:rPr>
        <w:t xml:space="preserve">[5]. Shen Qing. Research on the Communication of Non-legacy Short Video on </w:t>
      </w:r>
      <w:proofErr w:type="spellStart"/>
      <w:r w:rsidRPr="00FC240A">
        <w:rPr>
          <w:rFonts w:cs="Times New Roman"/>
          <w:sz w:val="24"/>
        </w:rPr>
        <w:t>Aauto</w:t>
      </w:r>
      <w:proofErr w:type="spellEnd"/>
      <w:r w:rsidRPr="00FC240A">
        <w:rPr>
          <w:rFonts w:cs="Times New Roman"/>
          <w:sz w:val="24"/>
        </w:rPr>
        <w:t xml:space="preserve"> Quicker Platform under the Scene Theory [D]. Master of Journalism and Communication (Professional Degree) Thesis of Guangdong University of Foreign Studies .2025 (06).</w:t>
      </w:r>
    </w:p>
    <w:p w14:paraId="4E2E3F8F" w14:textId="77777777" w:rsidR="00FC240A" w:rsidRPr="00FC240A" w:rsidRDefault="00FC240A" w:rsidP="00FC240A">
      <w:pPr>
        <w:spacing w:line="360" w:lineRule="auto"/>
        <w:rPr>
          <w:rFonts w:cs="Times New Roman"/>
          <w:sz w:val="24"/>
        </w:rPr>
      </w:pPr>
      <w:r w:rsidRPr="00FC240A">
        <w:rPr>
          <w:rFonts w:cs="Times New Roman"/>
          <w:sz w:val="24"/>
        </w:rPr>
        <w:t>[6]. Wang Wen. Dialectical analysis of traditional martial arts from the perspective of Confucian culture [J]. Journal of Jilin Institute of Chemical Technology .2014,31(02) 9-12.</w:t>
      </w:r>
    </w:p>
    <w:p w14:paraId="5F492EFC" w14:textId="77777777" w:rsidR="00FC240A" w:rsidRPr="00FC240A" w:rsidRDefault="00FC240A" w:rsidP="00FC240A">
      <w:pPr>
        <w:spacing w:line="360" w:lineRule="auto"/>
        <w:rPr>
          <w:rFonts w:cs="Times New Roman"/>
          <w:sz w:val="24"/>
        </w:rPr>
      </w:pPr>
      <w:r w:rsidRPr="00FC240A">
        <w:rPr>
          <w:rFonts w:cs="Times New Roman"/>
          <w:sz w:val="24"/>
        </w:rPr>
        <w:t xml:space="preserve">[7]. Wang </w:t>
      </w:r>
      <w:proofErr w:type="spellStart"/>
      <w:r w:rsidRPr="00FC240A">
        <w:rPr>
          <w:rFonts w:cs="Times New Roman"/>
          <w:sz w:val="24"/>
        </w:rPr>
        <w:t>Wenzhang</w:t>
      </w:r>
      <w:proofErr w:type="spellEnd"/>
      <w:r w:rsidRPr="00FC240A">
        <w:rPr>
          <w:rFonts w:cs="Times New Roman"/>
          <w:sz w:val="24"/>
        </w:rPr>
        <w:t>. Introduction to Intangible Cultural Heritage (Revised Edition) [M]. Beijing: Education Science Press, May 2013.Walmsley D. J. (2013). Rural Tourism: a Case of Lifestyle-led Opportunities. Australian Geographer, 34 (1): 61-72.</w:t>
      </w:r>
    </w:p>
    <w:p w14:paraId="159C51D1" w14:textId="77777777" w:rsidR="00FC240A" w:rsidRPr="00FC240A" w:rsidRDefault="00FC240A" w:rsidP="00FC240A">
      <w:pPr>
        <w:spacing w:line="360" w:lineRule="auto"/>
        <w:rPr>
          <w:rFonts w:cs="Times New Roman"/>
          <w:sz w:val="24"/>
        </w:rPr>
      </w:pPr>
      <w:r w:rsidRPr="00FC240A">
        <w:rPr>
          <w:rFonts w:cs="Times New Roman"/>
          <w:sz w:val="24"/>
        </w:rPr>
        <w:t xml:space="preserve">[8]. Wang Ziyan, Guo </w:t>
      </w:r>
      <w:proofErr w:type="spellStart"/>
      <w:r w:rsidRPr="00FC240A">
        <w:rPr>
          <w:rFonts w:cs="Times New Roman"/>
          <w:sz w:val="24"/>
        </w:rPr>
        <w:t>Xiuli</w:t>
      </w:r>
      <w:proofErr w:type="spellEnd"/>
      <w:r w:rsidRPr="00FC240A">
        <w:rPr>
          <w:rFonts w:cs="Times New Roman"/>
          <w:sz w:val="24"/>
        </w:rPr>
        <w:t xml:space="preserve">. Research on innovative application of </w:t>
      </w:r>
      <w:proofErr w:type="spellStart"/>
      <w:r w:rsidRPr="00FC240A">
        <w:rPr>
          <w:rFonts w:cs="Times New Roman"/>
          <w:sz w:val="24"/>
        </w:rPr>
        <w:t>metacosmic</w:t>
      </w:r>
      <w:proofErr w:type="spellEnd"/>
      <w:r w:rsidRPr="00FC240A">
        <w:rPr>
          <w:rFonts w:cs="Times New Roman"/>
          <w:sz w:val="24"/>
        </w:rPr>
        <w:t xml:space="preserve"> technology in digital protection of cultural heritage [J]. Science and technology and innovation.2026 (01) 225-227.</w:t>
      </w:r>
    </w:p>
    <w:p w14:paraId="28FB715B" w14:textId="77777777" w:rsidR="00FC240A" w:rsidRPr="00FC240A" w:rsidRDefault="00FC240A" w:rsidP="00FC240A">
      <w:pPr>
        <w:spacing w:line="360" w:lineRule="auto"/>
        <w:rPr>
          <w:rFonts w:cs="Times New Roman"/>
          <w:sz w:val="24"/>
        </w:rPr>
      </w:pPr>
      <w:r w:rsidRPr="00FC240A">
        <w:rPr>
          <w:rFonts w:cs="Times New Roman"/>
          <w:sz w:val="24"/>
        </w:rPr>
        <w:t xml:space="preserve">[9]. Yang Jiayi, Ma Jian, Yang </w:t>
      </w:r>
      <w:proofErr w:type="spellStart"/>
      <w:r w:rsidRPr="00FC240A">
        <w:rPr>
          <w:rFonts w:cs="Times New Roman"/>
          <w:sz w:val="24"/>
        </w:rPr>
        <w:t>Xiangquan</w:t>
      </w:r>
      <w:proofErr w:type="spellEnd"/>
      <w:r w:rsidRPr="00FC240A">
        <w:rPr>
          <w:rFonts w:cs="Times New Roman"/>
          <w:sz w:val="24"/>
        </w:rPr>
        <w:t xml:space="preserve">. Practice for War: A Study of </w:t>
      </w:r>
      <w:proofErr w:type="spellStart"/>
      <w:r w:rsidRPr="00FC240A">
        <w:rPr>
          <w:rFonts w:cs="Times New Roman"/>
          <w:sz w:val="24"/>
        </w:rPr>
        <w:t>Zoujiaquan</w:t>
      </w:r>
      <w:proofErr w:type="spellEnd"/>
      <w:r w:rsidRPr="00FC240A">
        <w:rPr>
          <w:rFonts w:cs="Times New Roman"/>
          <w:sz w:val="24"/>
        </w:rPr>
        <w:t xml:space="preserve"> in Yunnan [J]. Wushu Research 2024, 9 (12) 34-36.</w:t>
      </w:r>
    </w:p>
    <w:p w14:paraId="51386CE6" w14:textId="77777777" w:rsidR="00FC240A" w:rsidRPr="00FC240A" w:rsidRDefault="00FC240A" w:rsidP="00FC240A">
      <w:pPr>
        <w:spacing w:line="360" w:lineRule="auto"/>
        <w:rPr>
          <w:rFonts w:cs="Times New Roman"/>
          <w:sz w:val="24"/>
        </w:rPr>
      </w:pPr>
      <w:r w:rsidRPr="00FC240A">
        <w:rPr>
          <w:rFonts w:cs="Times New Roman"/>
          <w:sz w:val="24"/>
        </w:rPr>
        <w:t xml:space="preserve">[10]. Yang </w:t>
      </w:r>
      <w:proofErr w:type="spellStart"/>
      <w:r w:rsidRPr="00FC240A">
        <w:rPr>
          <w:rFonts w:cs="Times New Roman"/>
          <w:sz w:val="24"/>
        </w:rPr>
        <w:t>Xiangquan</w:t>
      </w:r>
      <w:proofErr w:type="spellEnd"/>
      <w:r w:rsidRPr="00FC240A">
        <w:rPr>
          <w:rFonts w:cs="Times New Roman"/>
          <w:sz w:val="24"/>
        </w:rPr>
        <w:t xml:space="preserve">, Luo </w:t>
      </w:r>
      <w:proofErr w:type="spellStart"/>
      <w:r w:rsidRPr="00FC240A">
        <w:rPr>
          <w:rFonts w:cs="Times New Roman"/>
          <w:sz w:val="24"/>
        </w:rPr>
        <w:t>Haibin</w:t>
      </w:r>
      <w:proofErr w:type="spellEnd"/>
      <w:r w:rsidRPr="00FC240A">
        <w:rPr>
          <w:rFonts w:cs="Times New Roman"/>
          <w:sz w:val="24"/>
        </w:rPr>
        <w:t xml:space="preserve">. Study on Peng </w:t>
      </w:r>
      <w:proofErr w:type="spellStart"/>
      <w:r w:rsidRPr="00FC240A">
        <w:rPr>
          <w:rFonts w:cs="Times New Roman"/>
          <w:sz w:val="24"/>
        </w:rPr>
        <w:t>Jiaquan</w:t>
      </w:r>
      <w:proofErr w:type="spellEnd"/>
      <w:r w:rsidRPr="00FC240A">
        <w:rPr>
          <w:rFonts w:cs="Times New Roman"/>
          <w:sz w:val="24"/>
        </w:rPr>
        <w:t>, a model of "defending the country and defending the country" [J]. Research on Wushu .2023, 8 (10) 1-3+16.</w:t>
      </w:r>
    </w:p>
    <w:p w14:paraId="36BD3973" w14:textId="509BB99A" w:rsidR="00FC240A" w:rsidRPr="00FC240A" w:rsidRDefault="00FC240A" w:rsidP="00FC240A">
      <w:pPr>
        <w:spacing w:line="360" w:lineRule="auto"/>
        <w:rPr>
          <w:rFonts w:cs="Times New Roman"/>
          <w:sz w:val="24"/>
        </w:rPr>
      </w:pPr>
      <w:r w:rsidRPr="00FC240A">
        <w:rPr>
          <w:rFonts w:cs="Times New Roman"/>
          <w:sz w:val="24"/>
        </w:rPr>
        <w:t xml:space="preserve">[11]. Zhang Meifen, Tong Yan, Zhang Ling, Shi Yu. Study on temporal and spatial distribution characteristics of Yunnan intangible </w:t>
      </w:r>
      <w:proofErr w:type="spellStart"/>
      <w:r w:rsidRPr="00FC240A">
        <w:rPr>
          <w:rFonts w:cs="Times New Roman"/>
          <w:sz w:val="24"/>
        </w:rPr>
        <w:t>cultu</w:t>
      </w:r>
      <w:proofErr w:type="spellEnd"/>
      <w:r w:rsidRPr="00FC240A">
        <w:rPr>
          <w:rFonts w:cs="Times New Roman"/>
          <w:sz w:val="24"/>
        </w:rPr>
        <w:t xml:space="preserve"> </w:t>
      </w:r>
      <w:proofErr w:type="spellStart"/>
      <w:r w:rsidRPr="00FC240A">
        <w:rPr>
          <w:rFonts w:cs="Times New Roman"/>
          <w:sz w:val="24"/>
        </w:rPr>
        <w:t>ral</w:t>
      </w:r>
      <w:proofErr w:type="spellEnd"/>
      <w:r w:rsidRPr="00FC240A">
        <w:rPr>
          <w:rFonts w:cs="Times New Roman"/>
          <w:sz w:val="24"/>
        </w:rPr>
        <w:t xml:space="preserve"> heritage and its correlation with tourism development [J]. Research on land and natural resources .2020 (04) 88-91.</w:t>
      </w:r>
    </w:p>
    <w:sectPr w:rsidR="00FC240A" w:rsidRPr="00FC24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
    <w:altName w:val="Calibri"/>
    <w:panose1 w:val="020B0604020202020204"/>
    <w:charset w:val="00"/>
    <w:family w:val="auto"/>
    <w:pitch w:val="default"/>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0A"/>
    <w:rsid w:val="000454EE"/>
    <w:rsid w:val="000C59F3"/>
    <w:rsid w:val="00301A6A"/>
    <w:rsid w:val="003050A2"/>
    <w:rsid w:val="003070A4"/>
    <w:rsid w:val="003E225A"/>
    <w:rsid w:val="004C71EB"/>
    <w:rsid w:val="006334CE"/>
    <w:rsid w:val="006360E7"/>
    <w:rsid w:val="00654E2B"/>
    <w:rsid w:val="00681A88"/>
    <w:rsid w:val="006B1953"/>
    <w:rsid w:val="00777508"/>
    <w:rsid w:val="009F7ACF"/>
    <w:rsid w:val="00BD1A29"/>
    <w:rsid w:val="00C10CB7"/>
    <w:rsid w:val="00D871A5"/>
    <w:rsid w:val="00DB687C"/>
    <w:rsid w:val="00F0374B"/>
    <w:rsid w:val="00F5337C"/>
    <w:rsid w:val="00F81605"/>
    <w:rsid w:val="00F86100"/>
    <w:rsid w:val="00FA4F73"/>
    <w:rsid w:val="00FC240A"/>
    <w:rsid w:val="00FF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DC2E53"/>
  <w15:chartTrackingRefBased/>
  <w15:docId w15:val="{57F72313-91FE-6E44-A1A5-D6B40102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40A"/>
    <w:pPr>
      <w:widowControl w:val="0"/>
      <w:jc w:val="both"/>
    </w:pPr>
    <w:rPr>
      <w:rFonts w:ascii="Times New Roman" w:eastAsia="t" w:hAnsi="Times New Roman"/>
    </w:rPr>
  </w:style>
  <w:style w:type="paragraph" w:styleId="1">
    <w:name w:val="heading 1"/>
    <w:basedOn w:val="a"/>
    <w:next w:val="a"/>
    <w:link w:val="10"/>
    <w:uiPriority w:val="9"/>
    <w:qFormat/>
    <w:rsid w:val="00FC240A"/>
    <w:pPr>
      <w:keepNext/>
      <w:keepLines/>
      <w:spacing w:before="480" w:after="80"/>
      <w:outlineLvl w:val="0"/>
    </w:pPr>
    <w:rPr>
      <w:rFonts w:asciiTheme="majorHAnsi" w:eastAsiaTheme="majorEastAsia" w:hAnsiTheme="majorHAnsi" w:cstheme="majorBidi"/>
      <w:noProof/>
      <w:color w:val="2F5496" w:themeColor="accent1" w:themeShade="BF"/>
      <w:sz w:val="48"/>
      <w:szCs w:val="48"/>
    </w:rPr>
  </w:style>
  <w:style w:type="paragraph" w:styleId="2">
    <w:name w:val="heading 2"/>
    <w:basedOn w:val="a"/>
    <w:next w:val="a"/>
    <w:link w:val="20"/>
    <w:uiPriority w:val="9"/>
    <w:semiHidden/>
    <w:unhideWhenUsed/>
    <w:qFormat/>
    <w:rsid w:val="00FC240A"/>
    <w:pPr>
      <w:keepNext/>
      <w:keepLines/>
      <w:spacing w:before="160" w:after="80"/>
      <w:outlineLvl w:val="1"/>
    </w:pPr>
    <w:rPr>
      <w:rFonts w:asciiTheme="majorHAnsi" w:eastAsiaTheme="majorEastAsia" w:hAnsiTheme="majorHAnsi" w:cstheme="majorBidi"/>
      <w:noProof/>
      <w:color w:val="2F5496" w:themeColor="accent1" w:themeShade="BF"/>
      <w:sz w:val="40"/>
      <w:szCs w:val="40"/>
    </w:rPr>
  </w:style>
  <w:style w:type="paragraph" w:styleId="3">
    <w:name w:val="heading 3"/>
    <w:basedOn w:val="a"/>
    <w:next w:val="a"/>
    <w:link w:val="30"/>
    <w:uiPriority w:val="9"/>
    <w:semiHidden/>
    <w:unhideWhenUsed/>
    <w:qFormat/>
    <w:rsid w:val="00FC240A"/>
    <w:pPr>
      <w:keepNext/>
      <w:keepLines/>
      <w:spacing w:before="160" w:after="80"/>
      <w:outlineLvl w:val="2"/>
    </w:pPr>
    <w:rPr>
      <w:rFonts w:asciiTheme="majorHAnsi" w:eastAsiaTheme="majorEastAsia" w:hAnsiTheme="majorHAnsi" w:cstheme="majorBidi"/>
      <w:noProof/>
      <w:color w:val="2F5496" w:themeColor="accent1" w:themeShade="BF"/>
      <w:sz w:val="32"/>
      <w:szCs w:val="32"/>
    </w:rPr>
  </w:style>
  <w:style w:type="paragraph" w:styleId="4">
    <w:name w:val="heading 4"/>
    <w:basedOn w:val="a"/>
    <w:next w:val="a"/>
    <w:link w:val="40"/>
    <w:uiPriority w:val="9"/>
    <w:semiHidden/>
    <w:unhideWhenUsed/>
    <w:qFormat/>
    <w:rsid w:val="00FC240A"/>
    <w:pPr>
      <w:keepNext/>
      <w:keepLines/>
      <w:spacing w:before="80" w:after="40"/>
      <w:outlineLvl w:val="3"/>
    </w:pPr>
    <w:rPr>
      <w:rFonts w:asciiTheme="minorHAnsi" w:eastAsiaTheme="minorEastAsia" w:hAnsiTheme="minorHAnsi" w:cstheme="majorBidi"/>
      <w:noProof/>
      <w:color w:val="2F5496" w:themeColor="accent1" w:themeShade="BF"/>
      <w:sz w:val="28"/>
      <w:szCs w:val="28"/>
    </w:rPr>
  </w:style>
  <w:style w:type="paragraph" w:styleId="5">
    <w:name w:val="heading 5"/>
    <w:basedOn w:val="a"/>
    <w:next w:val="a"/>
    <w:link w:val="50"/>
    <w:uiPriority w:val="9"/>
    <w:semiHidden/>
    <w:unhideWhenUsed/>
    <w:qFormat/>
    <w:rsid w:val="00FC240A"/>
    <w:pPr>
      <w:keepNext/>
      <w:keepLines/>
      <w:spacing w:before="80" w:after="40"/>
      <w:outlineLvl w:val="4"/>
    </w:pPr>
    <w:rPr>
      <w:rFonts w:asciiTheme="minorHAnsi" w:eastAsiaTheme="minorEastAsia" w:hAnsiTheme="minorHAnsi" w:cstheme="majorBidi"/>
      <w:noProof/>
      <w:color w:val="2F5496" w:themeColor="accent1" w:themeShade="BF"/>
      <w:sz w:val="24"/>
    </w:rPr>
  </w:style>
  <w:style w:type="paragraph" w:styleId="6">
    <w:name w:val="heading 6"/>
    <w:basedOn w:val="a"/>
    <w:next w:val="a"/>
    <w:link w:val="60"/>
    <w:uiPriority w:val="9"/>
    <w:semiHidden/>
    <w:unhideWhenUsed/>
    <w:qFormat/>
    <w:rsid w:val="00FC240A"/>
    <w:pPr>
      <w:keepNext/>
      <w:keepLines/>
      <w:spacing w:before="40"/>
      <w:outlineLvl w:val="5"/>
    </w:pPr>
    <w:rPr>
      <w:rFonts w:asciiTheme="minorHAnsi" w:eastAsiaTheme="minorEastAsia" w:hAnsiTheme="minorHAnsi" w:cstheme="majorBidi"/>
      <w:b/>
      <w:bCs/>
      <w:noProof/>
      <w:color w:val="2F5496" w:themeColor="accent1" w:themeShade="BF"/>
    </w:rPr>
  </w:style>
  <w:style w:type="paragraph" w:styleId="7">
    <w:name w:val="heading 7"/>
    <w:basedOn w:val="a"/>
    <w:next w:val="a"/>
    <w:link w:val="70"/>
    <w:uiPriority w:val="9"/>
    <w:semiHidden/>
    <w:unhideWhenUsed/>
    <w:qFormat/>
    <w:rsid w:val="00FC240A"/>
    <w:pPr>
      <w:keepNext/>
      <w:keepLines/>
      <w:spacing w:before="40"/>
      <w:outlineLvl w:val="6"/>
    </w:pPr>
    <w:rPr>
      <w:rFonts w:asciiTheme="minorHAnsi" w:eastAsiaTheme="minorEastAsia" w:hAnsiTheme="minorHAnsi" w:cstheme="majorBidi"/>
      <w:b/>
      <w:bCs/>
      <w:noProof/>
      <w:color w:val="595959" w:themeColor="text1" w:themeTint="A6"/>
    </w:rPr>
  </w:style>
  <w:style w:type="paragraph" w:styleId="8">
    <w:name w:val="heading 8"/>
    <w:basedOn w:val="a"/>
    <w:next w:val="a"/>
    <w:link w:val="80"/>
    <w:uiPriority w:val="9"/>
    <w:semiHidden/>
    <w:unhideWhenUsed/>
    <w:qFormat/>
    <w:rsid w:val="00FC240A"/>
    <w:pPr>
      <w:keepNext/>
      <w:keepLines/>
      <w:outlineLvl w:val="7"/>
    </w:pPr>
    <w:rPr>
      <w:rFonts w:asciiTheme="minorHAnsi" w:eastAsiaTheme="minorEastAsia" w:hAnsiTheme="minorHAnsi" w:cstheme="majorBidi"/>
      <w:noProof/>
      <w:color w:val="595959" w:themeColor="text1" w:themeTint="A6"/>
    </w:rPr>
  </w:style>
  <w:style w:type="paragraph" w:styleId="9">
    <w:name w:val="heading 9"/>
    <w:basedOn w:val="a"/>
    <w:next w:val="a"/>
    <w:link w:val="90"/>
    <w:uiPriority w:val="9"/>
    <w:semiHidden/>
    <w:unhideWhenUsed/>
    <w:qFormat/>
    <w:rsid w:val="00FC240A"/>
    <w:pPr>
      <w:keepNext/>
      <w:keepLines/>
      <w:outlineLvl w:val="8"/>
    </w:pPr>
    <w:rPr>
      <w:rFonts w:asciiTheme="minorHAnsi" w:eastAsiaTheme="majorEastAsia" w:hAnsiTheme="minorHAnsi" w:cstheme="majorBidi"/>
      <w:noProof/>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40A"/>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semiHidden/>
    <w:rsid w:val="00FC240A"/>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FC240A"/>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FC240A"/>
    <w:rPr>
      <w:rFonts w:cstheme="majorBidi"/>
      <w:noProof/>
      <w:color w:val="2F5496" w:themeColor="accent1" w:themeShade="BF"/>
      <w:sz w:val="28"/>
      <w:szCs w:val="28"/>
    </w:rPr>
  </w:style>
  <w:style w:type="character" w:customStyle="1" w:styleId="50">
    <w:name w:val="标题 5 字符"/>
    <w:basedOn w:val="a0"/>
    <w:link w:val="5"/>
    <w:uiPriority w:val="9"/>
    <w:semiHidden/>
    <w:rsid w:val="00FC240A"/>
    <w:rPr>
      <w:rFonts w:cstheme="majorBidi"/>
      <w:noProof/>
      <w:color w:val="2F5496" w:themeColor="accent1" w:themeShade="BF"/>
      <w:sz w:val="24"/>
    </w:rPr>
  </w:style>
  <w:style w:type="character" w:customStyle="1" w:styleId="60">
    <w:name w:val="标题 6 字符"/>
    <w:basedOn w:val="a0"/>
    <w:link w:val="6"/>
    <w:uiPriority w:val="9"/>
    <w:semiHidden/>
    <w:rsid w:val="00FC240A"/>
    <w:rPr>
      <w:rFonts w:cstheme="majorBidi"/>
      <w:b/>
      <w:bCs/>
      <w:noProof/>
      <w:color w:val="2F5496" w:themeColor="accent1" w:themeShade="BF"/>
    </w:rPr>
  </w:style>
  <w:style w:type="character" w:customStyle="1" w:styleId="70">
    <w:name w:val="标题 7 字符"/>
    <w:basedOn w:val="a0"/>
    <w:link w:val="7"/>
    <w:uiPriority w:val="9"/>
    <w:semiHidden/>
    <w:rsid w:val="00FC240A"/>
    <w:rPr>
      <w:rFonts w:cstheme="majorBidi"/>
      <w:b/>
      <w:bCs/>
      <w:noProof/>
      <w:color w:val="595959" w:themeColor="text1" w:themeTint="A6"/>
    </w:rPr>
  </w:style>
  <w:style w:type="character" w:customStyle="1" w:styleId="80">
    <w:name w:val="标题 8 字符"/>
    <w:basedOn w:val="a0"/>
    <w:link w:val="8"/>
    <w:uiPriority w:val="9"/>
    <w:semiHidden/>
    <w:rsid w:val="00FC240A"/>
    <w:rPr>
      <w:rFonts w:cstheme="majorBidi"/>
      <w:noProof/>
      <w:color w:val="595959" w:themeColor="text1" w:themeTint="A6"/>
    </w:rPr>
  </w:style>
  <w:style w:type="character" w:customStyle="1" w:styleId="90">
    <w:name w:val="标题 9 字符"/>
    <w:basedOn w:val="a0"/>
    <w:link w:val="9"/>
    <w:uiPriority w:val="9"/>
    <w:semiHidden/>
    <w:rsid w:val="00FC240A"/>
    <w:rPr>
      <w:rFonts w:eastAsiaTheme="majorEastAsia" w:cstheme="majorBidi"/>
      <w:noProof/>
      <w:color w:val="595959" w:themeColor="text1" w:themeTint="A6"/>
    </w:rPr>
  </w:style>
  <w:style w:type="paragraph" w:styleId="a3">
    <w:name w:val="Title"/>
    <w:basedOn w:val="a"/>
    <w:next w:val="a"/>
    <w:link w:val="a4"/>
    <w:uiPriority w:val="10"/>
    <w:qFormat/>
    <w:rsid w:val="00FC240A"/>
    <w:pPr>
      <w:spacing w:after="80"/>
      <w:contextualSpacing/>
      <w:jc w:val="center"/>
    </w:pPr>
    <w:rPr>
      <w:rFonts w:asciiTheme="majorHAnsi" w:eastAsiaTheme="majorEastAsia" w:hAnsiTheme="majorHAnsi" w:cstheme="majorBidi"/>
      <w:noProof/>
      <w:spacing w:val="-10"/>
      <w:kern w:val="28"/>
      <w:sz w:val="56"/>
      <w:szCs w:val="56"/>
    </w:rPr>
  </w:style>
  <w:style w:type="character" w:customStyle="1" w:styleId="a4">
    <w:name w:val="标题 字符"/>
    <w:basedOn w:val="a0"/>
    <w:link w:val="a3"/>
    <w:uiPriority w:val="10"/>
    <w:rsid w:val="00FC240A"/>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FC240A"/>
    <w:pPr>
      <w:numPr>
        <w:ilvl w:val="1"/>
      </w:numPr>
      <w:spacing w:after="160"/>
      <w:jc w:val="center"/>
    </w:pPr>
    <w:rPr>
      <w:rFonts w:asciiTheme="majorHAnsi" w:eastAsiaTheme="majorEastAsia" w:hAnsiTheme="majorHAnsi" w:cstheme="majorBidi"/>
      <w:noProof/>
      <w:color w:val="595959" w:themeColor="text1" w:themeTint="A6"/>
      <w:spacing w:val="15"/>
      <w:sz w:val="28"/>
      <w:szCs w:val="28"/>
    </w:rPr>
  </w:style>
  <w:style w:type="character" w:customStyle="1" w:styleId="a6">
    <w:name w:val="副标题 字符"/>
    <w:basedOn w:val="a0"/>
    <w:link w:val="a5"/>
    <w:uiPriority w:val="11"/>
    <w:rsid w:val="00FC240A"/>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FC240A"/>
    <w:pPr>
      <w:spacing w:before="160" w:after="160"/>
      <w:jc w:val="center"/>
    </w:pPr>
    <w:rPr>
      <w:rFonts w:asciiTheme="minorHAnsi" w:eastAsiaTheme="minorEastAsia" w:hAnsiTheme="minorHAnsi"/>
      <w:i/>
      <w:iCs/>
      <w:noProof/>
      <w:color w:val="404040" w:themeColor="text1" w:themeTint="BF"/>
    </w:rPr>
  </w:style>
  <w:style w:type="character" w:customStyle="1" w:styleId="a8">
    <w:name w:val="引用 字符"/>
    <w:basedOn w:val="a0"/>
    <w:link w:val="a7"/>
    <w:uiPriority w:val="29"/>
    <w:rsid w:val="00FC240A"/>
    <w:rPr>
      <w:i/>
      <w:iCs/>
      <w:noProof/>
      <w:color w:val="404040" w:themeColor="text1" w:themeTint="BF"/>
    </w:rPr>
  </w:style>
  <w:style w:type="paragraph" w:styleId="a9">
    <w:name w:val="List Paragraph"/>
    <w:basedOn w:val="a"/>
    <w:uiPriority w:val="34"/>
    <w:qFormat/>
    <w:rsid w:val="00FC240A"/>
    <w:pPr>
      <w:ind w:left="720"/>
      <w:contextualSpacing/>
    </w:pPr>
    <w:rPr>
      <w:rFonts w:asciiTheme="minorHAnsi" w:eastAsiaTheme="minorEastAsia" w:hAnsiTheme="minorHAnsi"/>
      <w:noProof/>
    </w:rPr>
  </w:style>
  <w:style w:type="character" w:styleId="aa">
    <w:name w:val="Intense Emphasis"/>
    <w:basedOn w:val="a0"/>
    <w:uiPriority w:val="21"/>
    <w:qFormat/>
    <w:rsid w:val="00FC240A"/>
    <w:rPr>
      <w:i/>
      <w:iCs/>
      <w:color w:val="2F5496" w:themeColor="accent1" w:themeShade="BF"/>
    </w:rPr>
  </w:style>
  <w:style w:type="paragraph" w:styleId="ab">
    <w:name w:val="Intense Quote"/>
    <w:basedOn w:val="a"/>
    <w:next w:val="a"/>
    <w:link w:val="ac"/>
    <w:uiPriority w:val="30"/>
    <w:qFormat/>
    <w:rsid w:val="00FC240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i/>
      <w:iCs/>
      <w:noProof/>
      <w:color w:val="2F5496" w:themeColor="accent1" w:themeShade="BF"/>
    </w:rPr>
  </w:style>
  <w:style w:type="character" w:customStyle="1" w:styleId="ac">
    <w:name w:val="明显引用 字符"/>
    <w:basedOn w:val="a0"/>
    <w:link w:val="ab"/>
    <w:uiPriority w:val="30"/>
    <w:rsid w:val="00FC240A"/>
    <w:rPr>
      <w:i/>
      <w:iCs/>
      <w:noProof/>
      <w:color w:val="2F5496" w:themeColor="accent1" w:themeShade="BF"/>
    </w:rPr>
  </w:style>
  <w:style w:type="character" w:styleId="ad">
    <w:name w:val="Intense Reference"/>
    <w:basedOn w:val="a0"/>
    <w:uiPriority w:val="32"/>
    <w:qFormat/>
    <w:rsid w:val="00FC240A"/>
    <w:rPr>
      <w:b/>
      <w:bCs/>
      <w:smallCaps/>
      <w:color w:val="2F5496" w:themeColor="accent1" w:themeShade="BF"/>
      <w:spacing w:val="5"/>
    </w:rPr>
  </w:style>
  <w:style w:type="character" w:styleId="ae">
    <w:name w:val="Hyperlink"/>
    <w:basedOn w:val="a0"/>
    <w:qFormat/>
    <w:rsid w:val="00FC240A"/>
    <w:rPr>
      <w:color w:val="0000FF"/>
      <w:u w:val="single"/>
    </w:rPr>
  </w:style>
  <w:style w:type="paragraph" w:styleId="af">
    <w:name w:val="header"/>
    <w:basedOn w:val="a"/>
    <w:link w:val="af0"/>
    <w:qFormat/>
    <w:rsid w:val="00FC240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f0">
    <w:name w:val="页眉 字符"/>
    <w:basedOn w:val="a0"/>
    <w:link w:val="af"/>
    <w:rsid w:val="00FC240A"/>
    <w:rPr>
      <w:rFonts w:ascii="Times New Roman" w:eastAsia="t"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4747</Words>
  <Characters>27058</Characters>
  <Application>Microsoft Office Word</Application>
  <DocSecurity>0</DocSecurity>
  <Lines>225</Lines>
  <Paragraphs>63</Paragraphs>
  <ScaleCrop>false</ScaleCrop>
  <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QINYAO</dc:creator>
  <cp:keywords/>
  <dc:description/>
  <cp:lastModifiedBy>QINYAO</cp:lastModifiedBy>
  <cp:revision>2</cp:revision>
  <dcterms:created xsi:type="dcterms:W3CDTF">2026-04-09T04:54:00Z</dcterms:created>
  <dcterms:modified xsi:type="dcterms:W3CDTF">2026-04-09T05:08:00Z</dcterms:modified>
</cp:coreProperties>
</file>