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B030" w14:textId="77777777" w:rsidR="00271C2D" w:rsidRDefault="00271C2D">
      <w:pPr>
        <w:spacing w:after="120"/>
        <w:rPr>
          <w:rFonts w:ascii="黑体" w:eastAsia="黑体" w:hAnsi="黑体" w:cs="黑体"/>
          <w:sz w:val="44"/>
          <w:szCs w:val="44"/>
        </w:rPr>
      </w:pPr>
    </w:p>
    <w:p w14:paraId="6A59DBA8" w14:textId="77777777" w:rsidR="00271C2D" w:rsidRDefault="00000000">
      <w:pPr>
        <w:spacing w:after="120"/>
        <w:jc w:val="center"/>
        <w:rPr>
          <w:rFonts w:ascii="黑体" w:eastAsia="黑体" w:hAnsi="黑体" w:cs="黑体"/>
          <w:sz w:val="44"/>
          <w:szCs w:val="44"/>
        </w:rPr>
      </w:pPr>
      <w:r>
        <w:rPr>
          <w:rFonts w:ascii="黑体" w:eastAsia="黑体" w:hAnsi="黑体" w:cs="黑体" w:hint="eastAsia"/>
          <w:sz w:val="44"/>
          <w:szCs w:val="44"/>
        </w:rPr>
        <w:t>间歇性禁食对实验室小鼠焦虑样行为及肠道短链脂肪酸水平的影响</w:t>
      </w:r>
    </w:p>
    <w:p w14:paraId="144C9B0B" w14:textId="77777777" w:rsidR="00271C2D" w:rsidRDefault="00271C2D">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59E4B4C2" w14:textId="1C4E2192" w:rsidR="00271C2D" w:rsidRDefault="007A4D08">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刘华</w:t>
      </w:r>
    </w:p>
    <w:p w14:paraId="35F7666C" w14:textId="3B1D5B41" w:rsidR="00271C2D" w:rsidRDefault="007A4D08">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重庆理工大学</w:t>
      </w:r>
    </w:p>
    <w:p w14:paraId="6F20FEF2" w14:textId="088FF011" w:rsidR="00271C2D"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7A4D08">
        <w:rPr>
          <w:rFonts w:ascii="Songti SC Bold" w:eastAsia="Songti SC Bold" w:hAnsi="Songti SC Bold" w:cs="Songti SC Bold" w:hint="eastAsia"/>
          <w:sz w:val="18"/>
          <w:szCs w:val="18"/>
        </w:rPr>
        <w:t>刘华</w:t>
      </w:r>
      <w:r>
        <w:rPr>
          <w:rFonts w:ascii="Songti SC Bold" w:eastAsia="Songti SC Bold" w:hAnsi="Songti SC Bold" w:cs="Songti SC Bold" w:hint="eastAsia"/>
          <w:sz w:val="18"/>
          <w:szCs w:val="18"/>
        </w:rPr>
        <w:t xml:space="preserve">   E-mail：</w:t>
      </w:r>
      <w:r w:rsidR="007A4D08">
        <w:rPr>
          <w:rFonts w:ascii="Songti SC Bold" w:eastAsia="Songti SC Bold" w:hAnsi="Songti SC Bold" w:cs="Songti SC Bold" w:hint="eastAsia"/>
          <w:sz w:val="18"/>
          <w:szCs w:val="18"/>
        </w:rPr>
        <w:t>738348949@qq.com</w:t>
      </w:r>
    </w:p>
    <w:p w14:paraId="5FE16F37" w14:textId="77777777" w:rsidR="00271C2D" w:rsidRDefault="00271C2D">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271C2D" w14:paraId="0831E566" w14:textId="77777777">
        <w:trPr>
          <w:trHeight w:val="385"/>
        </w:trPr>
        <w:tc>
          <w:tcPr>
            <w:tcW w:w="1680" w:type="pct"/>
            <w:tcBorders>
              <w:left w:val="nil"/>
              <w:bottom w:val="single" w:sz="4" w:space="0" w:color="auto"/>
              <w:right w:val="nil"/>
            </w:tcBorders>
            <w:vAlign w:val="center"/>
          </w:tcPr>
          <w:p w14:paraId="667480FF" w14:textId="77777777" w:rsidR="00271C2D"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1E85A5AF" w14:textId="77777777" w:rsidR="00271C2D"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271C2D" w14:paraId="588E6DCD" w14:textId="77777777">
        <w:trPr>
          <w:trHeight w:val="273"/>
        </w:trPr>
        <w:tc>
          <w:tcPr>
            <w:tcW w:w="1680" w:type="pct"/>
            <w:tcBorders>
              <w:top w:val="single" w:sz="4" w:space="0" w:color="auto"/>
              <w:left w:val="nil"/>
              <w:bottom w:val="nil"/>
              <w:right w:val="nil"/>
            </w:tcBorders>
            <w:vAlign w:val="center"/>
          </w:tcPr>
          <w:p w14:paraId="7D3A1DB8" w14:textId="77777777" w:rsidR="00271C2D"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3993075E" w14:textId="77777777" w:rsidR="00271C2D" w:rsidRDefault="00000000">
            <w:pPr>
              <w:spacing w:after="120"/>
              <w:jc w:val="left"/>
              <w:rPr>
                <w:rFonts w:ascii="楷体" w:eastAsia="楷体" w:hAnsi="楷体" w:cs="楷体"/>
                <w:szCs w:val="18"/>
              </w:rPr>
            </w:pPr>
            <w:r>
              <w:rPr>
                <w:rFonts w:ascii="楷体" w:eastAsia="楷体" w:hAnsi="楷体" w:cs="楷体" w:hint="eastAsia"/>
                <w:szCs w:val="18"/>
              </w:rPr>
              <w:t>探究间歇性禁食（Intermittent Fasting, IF）对雄性C57BL/6小鼠焦虑样行为的影响，并分析肠道短链脂肪酸（Short-Chain Fatty Acids, SCFAs）水平的变化，以探讨IF通过肠-脑轴调节情绪的潜在机制。方法 将8周龄雄性C57BL/6小鼠随机分为对照组（自由取食）和IF组（16:8限时进食，每日11:00至19:00进食，19:00至次日11:00禁食，持续4周）。采用高架十字迷宫（Elevated Plus Maze, EPM）和旷场实验（Open Field Test, OFT）评估小鼠的焦虑样行为，通过气相色谱法测定盲肠内容物中乙酸、丙酸和丁酸的浓度。结果 IF组小鼠在EPM中开臂进入次数和开臂停留时间均显著高于对照组（p&lt;0.05），表明焦虑样行为减轻；OFT中中央区活动百分比两组间无显著差异（p&gt;0.05）。盲肠内容物SCFAs分析显示，IF组丁酸浓度较对照组升高约35%（p=0.012），而乙酸和丙酸浓度无显著变化。相关分析表明，丁酸浓度与开臂停留时间呈显著正相关（r=0.62，p=0.03）。结论 4周16:8限时进食可显著减轻雄性C57BL/6小鼠的焦虑样行为，其效应可能与肠道丁酸水平升高有关。本研究为限时饮食模式改善情绪行为提供了初步实验证据，并为肠-脑轴介导的饮食-情绪相互作用机制研究提供了新的视角。</w:t>
            </w:r>
          </w:p>
        </w:tc>
      </w:tr>
      <w:tr w:rsidR="00271C2D" w14:paraId="571B26EE" w14:textId="77777777">
        <w:trPr>
          <w:trHeight w:val="763"/>
        </w:trPr>
        <w:tc>
          <w:tcPr>
            <w:tcW w:w="1680" w:type="pct"/>
            <w:tcBorders>
              <w:top w:val="nil"/>
              <w:left w:val="nil"/>
              <w:bottom w:val="nil"/>
              <w:right w:val="nil"/>
            </w:tcBorders>
            <w:vAlign w:val="center"/>
          </w:tcPr>
          <w:p w14:paraId="6B172457" w14:textId="77777777" w:rsidR="00271C2D"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间歇性禁食；限时进食；焦虑样行为；短链脂肪酸；丁酸；肠</w:t>
            </w:r>
            <w:r>
              <w:rPr>
                <w:rFonts w:ascii="Times New Roman Bold" w:hAnsi="Times New Roman Bold" w:cs="Times New Roman Bold" w:hint="eastAsia"/>
                <w:sz w:val="20"/>
                <w:szCs w:val="20"/>
              </w:rPr>
              <w:t>-</w:t>
            </w:r>
            <w:r>
              <w:rPr>
                <w:rFonts w:ascii="Times New Roman Bold" w:hAnsi="Times New Roman Bold" w:cs="Times New Roman Bold" w:hint="eastAsia"/>
                <w:sz w:val="20"/>
                <w:szCs w:val="20"/>
              </w:rPr>
              <w:t>脑轴；小鼠</w:t>
            </w:r>
          </w:p>
        </w:tc>
        <w:tc>
          <w:tcPr>
            <w:tcW w:w="3319" w:type="pct"/>
            <w:vMerge/>
            <w:tcBorders>
              <w:top w:val="nil"/>
              <w:left w:val="nil"/>
              <w:right w:val="nil"/>
            </w:tcBorders>
            <w:vAlign w:val="center"/>
          </w:tcPr>
          <w:p w14:paraId="71DA19C2" w14:textId="77777777" w:rsidR="00271C2D" w:rsidRDefault="00271C2D">
            <w:pPr>
              <w:pStyle w:val="a4"/>
              <w:rPr>
                <w:rFonts w:cs="Times New Roman"/>
                <w:bCs/>
                <w:iCs/>
                <w:sz w:val="20"/>
                <w:szCs w:val="20"/>
              </w:rPr>
            </w:pPr>
          </w:p>
        </w:tc>
      </w:tr>
      <w:tr w:rsidR="00271C2D" w14:paraId="6A6A39DC" w14:textId="77777777">
        <w:trPr>
          <w:trHeight w:val="246"/>
        </w:trPr>
        <w:tc>
          <w:tcPr>
            <w:tcW w:w="1680" w:type="pct"/>
            <w:tcBorders>
              <w:top w:val="nil"/>
              <w:left w:val="nil"/>
              <w:bottom w:val="nil"/>
              <w:right w:val="nil"/>
            </w:tcBorders>
            <w:vAlign w:val="center"/>
          </w:tcPr>
          <w:p w14:paraId="47B15140" w14:textId="77777777" w:rsidR="00271C2D" w:rsidRDefault="00271C2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886E774" w14:textId="77777777" w:rsidR="00271C2D" w:rsidRDefault="00271C2D">
            <w:pPr>
              <w:pStyle w:val="a4"/>
              <w:rPr>
                <w:rFonts w:ascii="Times New Roman Bold" w:hAnsi="Times New Roman Bold" w:cs="Times New Roman Bold"/>
                <w:b/>
                <w:bCs/>
                <w:sz w:val="20"/>
                <w:szCs w:val="20"/>
              </w:rPr>
            </w:pPr>
          </w:p>
        </w:tc>
      </w:tr>
      <w:tr w:rsidR="00271C2D" w14:paraId="6AFA737D" w14:textId="77777777">
        <w:trPr>
          <w:trHeight w:val="246"/>
        </w:trPr>
        <w:tc>
          <w:tcPr>
            <w:tcW w:w="1680" w:type="pct"/>
            <w:tcBorders>
              <w:top w:val="nil"/>
              <w:left w:val="nil"/>
              <w:bottom w:val="nil"/>
              <w:right w:val="nil"/>
            </w:tcBorders>
            <w:vAlign w:val="center"/>
          </w:tcPr>
          <w:p w14:paraId="083A9C58" w14:textId="77777777" w:rsidR="00271C2D" w:rsidRDefault="00271C2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B8C9344" w14:textId="77777777" w:rsidR="00271C2D" w:rsidRDefault="00271C2D">
            <w:pPr>
              <w:pStyle w:val="a4"/>
              <w:rPr>
                <w:rFonts w:ascii="Times New Roman Bold" w:hAnsi="Times New Roman Bold" w:cs="Times New Roman Bold"/>
                <w:b/>
                <w:bCs/>
                <w:sz w:val="20"/>
                <w:szCs w:val="20"/>
              </w:rPr>
            </w:pPr>
          </w:p>
        </w:tc>
      </w:tr>
      <w:tr w:rsidR="00271C2D" w14:paraId="05173097" w14:textId="77777777">
        <w:trPr>
          <w:trHeight w:val="320"/>
        </w:trPr>
        <w:tc>
          <w:tcPr>
            <w:tcW w:w="1680" w:type="pct"/>
            <w:tcBorders>
              <w:top w:val="nil"/>
              <w:left w:val="nil"/>
              <w:bottom w:val="nil"/>
              <w:right w:val="nil"/>
            </w:tcBorders>
            <w:vAlign w:val="center"/>
          </w:tcPr>
          <w:p w14:paraId="252D6FCF" w14:textId="77777777" w:rsidR="00271C2D" w:rsidRDefault="00271C2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B27132B" w14:textId="77777777" w:rsidR="00271C2D" w:rsidRDefault="00271C2D">
            <w:pPr>
              <w:pStyle w:val="a4"/>
              <w:rPr>
                <w:rFonts w:ascii="Times New Roman Bold" w:hAnsi="Times New Roman Bold" w:cs="Times New Roman Bold"/>
                <w:b/>
                <w:bCs/>
                <w:sz w:val="20"/>
                <w:szCs w:val="20"/>
              </w:rPr>
            </w:pPr>
          </w:p>
        </w:tc>
      </w:tr>
      <w:tr w:rsidR="00271C2D" w14:paraId="5BDB92D6" w14:textId="77777777">
        <w:trPr>
          <w:trHeight w:val="200"/>
        </w:trPr>
        <w:tc>
          <w:tcPr>
            <w:tcW w:w="1680" w:type="pct"/>
            <w:tcBorders>
              <w:top w:val="nil"/>
              <w:left w:val="nil"/>
              <w:bottom w:val="nil"/>
              <w:right w:val="nil"/>
            </w:tcBorders>
            <w:vAlign w:val="center"/>
          </w:tcPr>
          <w:p w14:paraId="65AFCDC5" w14:textId="77777777" w:rsidR="00271C2D" w:rsidRDefault="00271C2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475F242" w14:textId="77777777" w:rsidR="00271C2D" w:rsidRDefault="00271C2D">
            <w:pPr>
              <w:pStyle w:val="a4"/>
              <w:rPr>
                <w:rFonts w:ascii="Times New Roman Bold" w:hAnsi="Times New Roman Bold" w:cs="Times New Roman Bold"/>
                <w:b/>
                <w:bCs/>
                <w:sz w:val="20"/>
                <w:szCs w:val="20"/>
              </w:rPr>
            </w:pPr>
          </w:p>
        </w:tc>
      </w:tr>
      <w:tr w:rsidR="00271C2D" w14:paraId="3E5E11E8" w14:textId="77777777">
        <w:trPr>
          <w:trHeight w:val="200"/>
        </w:trPr>
        <w:tc>
          <w:tcPr>
            <w:tcW w:w="1680" w:type="pct"/>
            <w:tcBorders>
              <w:top w:val="nil"/>
              <w:left w:val="nil"/>
              <w:bottom w:val="nil"/>
              <w:right w:val="nil"/>
            </w:tcBorders>
            <w:vAlign w:val="center"/>
          </w:tcPr>
          <w:p w14:paraId="119CF2D0" w14:textId="77777777" w:rsidR="00271C2D" w:rsidRDefault="00271C2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D1BCB96" w14:textId="77777777" w:rsidR="00271C2D" w:rsidRDefault="00271C2D">
            <w:pPr>
              <w:pStyle w:val="a4"/>
              <w:rPr>
                <w:rFonts w:ascii="Times New Roman Bold" w:hAnsi="Times New Roman Bold" w:cs="Times New Roman Bold"/>
                <w:b/>
                <w:bCs/>
                <w:sz w:val="20"/>
                <w:szCs w:val="20"/>
              </w:rPr>
            </w:pPr>
          </w:p>
        </w:tc>
      </w:tr>
      <w:tr w:rsidR="00271C2D" w14:paraId="39831069" w14:textId="77777777">
        <w:trPr>
          <w:trHeight w:val="200"/>
        </w:trPr>
        <w:tc>
          <w:tcPr>
            <w:tcW w:w="1680" w:type="pct"/>
            <w:tcBorders>
              <w:top w:val="nil"/>
              <w:left w:val="nil"/>
              <w:bottom w:val="single" w:sz="4" w:space="0" w:color="auto"/>
              <w:right w:val="nil"/>
            </w:tcBorders>
          </w:tcPr>
          <w:p w14:paraId="39E1D802" w14:textId="77777777" w:rsidR="00271C2D" w:rsidRDefault="00271C2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8289FB1" w14:textId="77777777" w:rsidR="00271C2D" w:rsidRDefault="00271C2D">
            <w:pPr>
              <w:pStyle w:val="a4"/>
              <w:rPr>
                <w:rFonts w:ascii="Times New Roman Bold" w:hAnsi="Times New Roman Bold" w:cs="Times New Roman Bold"/>
                <w:b/>
                <w:bCs/>
                <w:sz w:val="20"/>
                <w:szCs w:val="20"/>
              </w:rPr>
            </w:pPr>
          </w:p>
        </w:tc>
      </w:tr>
    </w:tbl>
    <w:p w14:paraId="74194E14" w14:textId="77777777" w:rsidR="00271C2D" w:rsidRDefault="00271C2D">
      <w:pPr>
        <w:spacing w:after="240" w:line="360" w:lineRule="auto"/>
        <w:ind w:firstLineChars="200" w:firstLine="480"/>
        <w:rPr>
          <w:rFonts w:ascii="Songti SC Regular" w:eastAsia="Songti SC Regular" w:hAnsi="Songti SC Regular" w:cs="Songti SC Regular"/>
          <w:sz w:val="24"/>
        </w:rPr>
      </w:pPr>
    </w:p>
    <w:p w14:paraId="09D54F7A" w14:textId="77777777" w:rsidR="00271C2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5756B8AF"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焦虑障碍是全球范围内最常见的精神疾病之一。据世界卫生组织统计，全球约有3.01</w:t>
      </w:r>
      <w:r>
        <w:rPr>
          <w:rFonts w:ascii="Songti SC Regular" w:eastAsia="Songti SC Regular" w:hAnsi="Songti SC Regular" w:cs="Songti SC Regular" w:hint="eastAsia"/>
          <w:sz w:val="24"/>
        </w:rPr>
        <w:lastRenderedPageBreak/>
        <w:t>亿人患有焦虑障碍，焦虑和抑郁障碍共同构成了全球伤残损失寿命年（Years Lived with Disability, YLD）的第二大原因，对个体生活质量和社会经济负担造成了严重影响。当前的一线治疗手段主要包括选择性5-羟色胺再摄取抑制剂等药物治疗和认知行为疗法等心理干预，然而这些干预措施存在疗效个体差异大、副作用明显、治疗成本高等局限性。因此，探索安全、有效、易于推广的非药物干预策略成为精神卫生领域的重要研究方向。</w:t>
      </w:r>
    </w:p>
    <w:p w14:paraId="34F808B6"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间歇性禁食（Intermittent Fasting, IF）是指不限制饮水自由，在一定周期内通过规律性的正常饮食和禁食交替来限制能量摄入的膳食营养干预策略。IF主要包括隔日禁食（Alternate-Day Fasting, ADF）、时间限制性饮食（Time-Restricted Feeding, TRF）和定期禁食（Periodic Fasting, PF）等多种模式。其中，16:8限时进食模式因操作简便、依从性高而受到广泛关注。近年来，大量动物研究和人体临床试验表明，IF不仅可以改善肥胖、糖尿病、心血管疾病等代谢性疾病，还对神经系统疾病具有保护作用。然而，关于IF对情绪行为影响的研究相对有限，且现有结果存在不一致性。</w:t>
      </w:r>
    </w:p>
    <w:p w14:paraId="2A73009D"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肠-脑轴（Gut-Brain Axis）是近年来神经科学和营养学领域的研究热点。肠道微生物群通过神经、内分泌、免疫和代谢等多种途径与中枢神经系统进行双向通讯，参与情绪、认知和行为的调节。肠道菌群产生的代谢产物在这一过程中发挥着关键作用。短链脂肪酸（Short-Chain Fatty Acids, SCFAs）——主要包括乙酸、丙酸和丁酸——是肠道菌群发酵膳食纤维产生的主要代谢产物，已被证实可通过多种机制调节脑功能和行为。研究表明，SCFAs能够作为组蛋白去乙酰化酶（Histone Deacetylase, HDAC）抑制剂，调节基因表达；能够通过G蛋白偶联受体影响神经递质释放；还能够通过调节血脑屏障通透性、抑制神经炎症等途径发挥神经保护作用。</w:t>
      </w:r>
    </w:p>
    <w:p w14:paraId="18EB605A"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现有关于IF与情绪行为关系的研究主要集中于代谢指标的变化，对于IF如何通过肠道菌群及其代谢产物SCFAs影响情绪的机制探讨尚不充分。西北农林科技大学刘学波教授</w:t>
      </w:r>
      <w:r>
        <w:rPr>
          <w:rFonts w:ascii="Songti SC Regular" w:eastAsia="Songti SC Regular" w:hAnsi="Songti SC Regular" w:cs="Songti SC Regular" w:hint="eastAsia"/>
          <w:sz w:val="24"/>
        </w:rPr>
        <w:lastRenderedPageBreak/>
        <w:t>团队的研究发现，限时禁食和间歇性能量限制能够改变结肠炎小鼠的肠道菌群多样性，改善SCFAs形成，并减轻结肠炎伴随的情绪紊乱行为。这一发现提示IF可能通过肠道微生物-代谢产物轴发挥情绪调节作用，但其在健康个体中的效应以及具体的SCFA参与机制仍需进一步验证。</w:t>
      </w:r>
    </w:p>
    <w:p w14:paraId="18DC23F4"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背景，本研究提出以下假设：4周的16:8限时进食能够减轻雄性C57BL/6小鼠的焦虑样行为，并且这一效应与肠道丁酸水平的升高有关。为验证这一假设，本研究采用高架十字迷宫和旷场实验评估小鼠焦虑样行为，采用气相色谱法测定盲肠内容物中三种主要SCFAs的浓度，并通过相关分析探讨SCFAs水平与焦虑行为指标之间的关联。本研究旨在为IF改善情绪行为提供初步的实验证据，并为肠-脑轴介导的饮食-情绪相互作用机制研究提供新的思路。</w:t>
      </w:r>
    </w:p>
    <w:p w14:paraId="505C1783" w14:textId="77777777" w:rsidR="00271C2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材料与方法</w:t>
      </w:r>
    </w:p>
    <w:p w14:paraId="77FEEE8D"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实验动物</w:t>
      </w:r>
    </w:p>
    <w:p w14:paraId="0A12A1FE"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选用8周龄雄性C57BL/6小鼠，购自北京维通利华实验动物技术有限公司（生产许可证号：SCXK（京）2019-0010）。所有小鼠于实验开始前适应性饲养1周，饲养环境为恒温（22±2℃）、恒湿（50%±10%）、12小时光照/12小时黑暗循环（光照时间7:00-19:00），自由饮水。实验方案经西北农林科技大学动物实验伦理委员会批准（批准号：NWAFU-2024-012），所有动物操作均遵循《实验动物饲养管理和使用指南》。</w:t>
      </w:r>
    </w:p>
    <w:p w14:paraId="07DD500A"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实验分组与干预方案</w:t>
      </w:r>
    </w:p>
    <w:p w14:paraId="50543D0A"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适应性饲养结束后，将24只小鼠按随机数字表法分为对照组（Control组，n=12）和间歇性禁食组（IF组，n=12）。对照组给予自由取食，即24小时均可自由获取标准维持饲料。IF组采用16:8限时进食方案，每日19:00至次日11:00为禁食期（16小时），11:00至19:00为进食窗口期（8小时），在进食窗口期内自由获取与对照组相同的标准维持饲料。</w:t>
      </w:r>
      <w:r>
        <w:rPr>
          <w:rFonts w:ascii="Songti SC Regular" w:eastAsia="Songti SC Regular" w:hAnsi="Songti SC Regular" w:cs="Songti SC Regular" w:hint="eastAsia"/>
          <w:sz w:val="24"/>
        </w:rPr>
        <w:lastRenderedPageBreak/>
        <w:t>干预持续28天。所有小鼠在实验期间均自由饮水。</w:t>
      </w:r>
    </w:p>
    <w:p w14:paraId="4AB68552"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行为学测试</w:t>
      </w:r>
    </w:p>
    <w:p w14:paraId="572568B7"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行为学测试于干预的第25至27天进行。所有行为学测试均在上午9:00至12:00间完成，测试前30分钟将小鼠移至测试房间以适应环境。</w:t>
      </w:r>
    </w:p>
    <w:p w14:paraId="512F0AB9"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2.3.1 高架十字迷宫实验</w:t>
      </w:r>
    </w:p>
    <w:p w14:paraId="14BB37AC"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高架十字迷宫由两个开放臂（30 cm × 5 cm）、两个闭合臂（30 cm × 5 cm × 15 cm）和一个中央平台（5 cm × 5 cm）组成，迷宫架设于距离地面50 cm高处。实验时，将小鼠面向开放臂置于中央平台，使用视频跟踪系统（</w:t>
      </w:r>
      <w:proofErr w:type="spellStart"/>
      <w:r>
        <w:rPr>
          <w:rFonts w:ascii="Songti SC Regular" w:eastAsia="Songti SC Regular" w:hAnsi="Songti SC Regular" w:cs="Songti SC Regular" w:hint="eastAsia"/>
          <w:sz w:val="24"/>
        </w:rPr>
        <w:t>EthoVision</w:t>
      </w:r>
      <w:proofErr w:type="spellEnd"/>
      <w:r>
        <w:rPr>
          <w:rFonts w:ascii="Songti SC Regular" w:eastAsia="Songti SC Regular" w:hAnsi="Songti SC Regular" w:cs="Songti SC Regular" w:hint="eastAsia"/>
          <w:sz w:val="24"/>
        </w:rPr>
        <w:t xml:space="preserve"> XT 14，Noldus，荷兰）记录5分钟内小鼠的活动情况。观察指标包括：进入开放臂次数、进入闭合臂次数、开放臂停留时间、闭合臂停留时间。以开放臂停留时间百分比和开放臂进入次数百分比作为评价焦虑样行为的核心指标。开放臂停留时间百分比或开放臂进入次数百分比越高，提示焦虑水平越低。</w:t>
      </w:r>
    </w:p>
    <w:p w14:paraId="6D537A81"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2.3.2 旷场实验</w:t>
      </w:r>
    </w:p>
    <w:p w14:paraId="368F8978"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旷场实验装置为一个方形开放箱体（50 cm × 50 cm × 40 cm），内壁为黑色不反光材质。将箱体底面虚拟划分为中央区（25 cm × 25 cm）和外周区。实验时，将小鼠面向箱壁轻轻放入中央区，使用视频跟踪系统记录10分钟内小鼠的活动轨迹。观察指标包括：总移动距离、中央区停留时间、中央区进入次数。以中央区停留时间百分比和中央区活动路程百分比作为评价焦虑样行为的指标。中央区活动越多，提示焦虑水平越低。</w:t>
      </w:r>
    </w:p>
    <w:p w14:paraId="3B999BEF"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盲肠内容物采集与SCFAs测定</w:t>
      </w:r>
    </w:p>
    <w:p w14:paraId="0EFFE36A"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行为学测试全部结束后，所有小鼠禁食过夜（12小时）。次日，以戊巴比妥钠（50 mg/kg）腹腔注射麻醉小鼠后处死，迅速解剖分离盲肠，收集盲肠内容物于无菌冻存管中，液氮速冻后转移至-80℃冰箱保存待测。</w:t>
      </w:r>
    </w:p>
    <w:p w14:paraId="09C406D8"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SCFAs的测定采用气相色谱法。具体步骤如下：称取约100 mg盲肠内容物样本，加入0.5 mL饱和氯化钠溶液和0.5 mL 10%硫酸溶液，涡旋混匀。加入1.0 mL乙醚，剧烈振荡3分钟后，以12000 rpm离心10分钟，收集上清液。重复提取一次，合并上清液。加入无水硫酸钠脱水后，采用气相色谱仪（Agilent 7890B，美国）分析，配备火焰离子化检测器（FID）和HP-FFAP毛细管柱（30 m × 0.32 mm × 0.25 μm）。程序升温：初始温度80℃保持1分钟，以15℃/min升至180℃，再以30℃/min升至220℃保持3分钟。进样口温度250℃，检测器温度250℃。以乙酸、丙酸、丁酸标准品建立标准曲线，通过保留时间定性、峰面积定量计算各SCFA浓度。</w:t>
      </w:r>
    </w:p>
    <w:p w14:paraId="40473BD3"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2.5 统计学分析</w:t>
      </w:r>
    </w:p>
    <w:p w14:paraId="07CEDFB4"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采用SPSS 26.0统计软件进行数据分析。数据以均值±标准误（Mean ± SEM）表示。两组间比较采用独立样本t检验，若数据不符合正态分布则采用Mann-Whitney U检验。相关性分析采用Pearson相关系数。以p&lt;0.05为差异有统计学意义。</w:t>
      </w:r>
    </w:p>
    <w:p w14:paraId="2668ABE6" w14:textId="77777777" w:rsidR="00271C2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结果</w:t>
      </w:r>
    </w:p>
    <w:p w14:paraId="1897502D"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体重变化</w:t>
      </w:r>
    </w:p>
    <w:p w14:paraId="7FEB9BF8"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实验期间，两组小鼠的体重均呈逐渐增加趋势。干预4周后，对照组体重为26.38 ± 0.42 g，IF组体重为25.94 ± 0.38 g，两组间差异无统计学意义（p=0.431）。这一结果表明，本研究所采用的16:8限时进食方案未引起小鼠体重的显著变化，排除了体重下降对行为学结果的可能干扰。</w:t>
      </w:r>
    </w:p>
    <w:p w14:paraId="0CCB8031"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间歇性禁食对焦虑样行为的影响</w:t>
      </w:r>
    </w:p>
    <w:p w14:paraId="76019E75"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3.2.1 高架十字迷宫实验结果</w:t>
      </w:r>
    </w:p>
    <w:p w14:paraId="3728D35C"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高架十字迷宫测试结果显示，IF组小鼠在开放臂的停留时间显著长于对照组（对照组：45.23 ± 5.12 s，IF组：68.46 ± 6.85 s，p=0.014），开放臂停留时间百分比（开放臂停留</w:t>
      </w:r>
      <w:r>
        <w:rPr>
          <w:rFonts w:ascii="Songti SC Regular" w:eastAsia="Songti SC Regular" w:hAnsi="Songti SC Regular" w:cs="Songti SC Regular" w:hint="eastAsia"/>
          <w:sz w:val="24"/>
        </w:rPr>
        <w:lastRenderedPageBreak/>
        <w:t>时间/总停留时间×100%）亦显著增加（对照组：15.07% ± 1.71%，IF组：22.82% ± 2.28%，p=0.011）。开放臂进入次数方面，IF组开放臂进入次数（对照组：6.31 ± 0.68次，IF组：9.17 ± 1.05次，p=0.028）和开放臂进入次数百分比（开放臂进入次数/总进入次数×100%，对照组：24.31% ± 2.56%，IF组：35.18% ± 3.84%，p=0.025）均显著高于对照组。两组小鼠在闭合臂的停留时间和总进入次数方面无显著差异（p&gt;0.05），表明IF对小鼠的整体活动水平未产生显著影响。</w:t>
      </w:r>
    </w:p>
    <w:p w14:paraId="344136A1"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上述结果表明，4周的16:8限时进食显著减轻了小鼠的焦虑样行为，IF组小鼠在高架十字迷宫中表现出更高的开放臂探索倾向。</w:t>
      </w:r>
    </w:p>
    <w:p w14:paraId="44D99FE5"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3.2.2 旷场实验结果</w:t>
      </w:r>
    </w:p>
    <w:p w14:paraId="6BD7F320"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旷场实验测试结果显示，IF组小鼠在中央区的停留时间（对照组：48.36 ± 5.24 s，IF组：55.72 ± 6.08 s，p=0.367）和中央区活动路程百分比（对照组：22.15% ± 2.31%，IF组：25.43% ± 2.79%，p=0.382）与对照组相比均无显著差异。两组小鼠的总移动距离也无显著差异（对照组：3245 ± 189 cm，IF组：3367 ± 201 cm，p=0.665），表明IF未影响小鼠的运动能力和自主活动水平。</w:t>
      </w:r>
    </w:p>
    <w:p w14:paraId="5696F1C8"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EPM和OFT分别检测焦虑样行为的不同维度——EPM主要评估条件性焦虑/恐惧反应（对开放、高耸空间的回避），而OFT检测对新异环境的探索性焦虑。本研究中EPM结果呈现显著组间差异而OFT结果无差异，提示IF可能主要影响条件性焦虑相关行为，而非一般性新异环境探索焦虑。</w:t>
      </w:r>
    </w:p>
    <w:p w14:paraId="77C679B8"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间歇性禁食对盲肠短链脂肪酸水平的影响</w:t>
      </w:r>
    </w:p>
    <w:p w14:paraId="14386F8C"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气相色谱法测定盲肠内容物中三种主要SCFAs的浓度，结果如表1所示。IF组丁酸浓度较对照组升高约35%（对照组：1.42 ± 0.11 μmol/g，IF组：1.92 ± 0.15 μmol/g，p=0.012），差异具有统计学意义。乙酸浓度（对照组：12.35 ± 0.89 μmol/g，IF组：13.18 ± 0.94 μ</w:t>
      </w:r>
      <w:r>
        <w:rPr>
          <w:rFonts w:ascii="Songti SC Regular" w:eastAsia="Songti SC Regular" w:hAnsi="Songti SC Regular" w:cs="Songti SC Regular" w:hint="eastAsia"/>
          <w:sz w:val="24"/>
        </w:rPr>
        <w:lastRenderedPageBreak/>
        <w:t>mol/g，p=0.521）和丙酸浓度（对照组：3.56 ± 0.24 μmol/g，IF组：3.81 ± 0.29 μmol/g，p=0.493）两组间无显著差异。三组SCFAs中丁酸变化最为明显，提示16:8限时进食可能选择性地促进产丁酸菌的生长或丁酸的代谢途径。</w:t>
      </w:r>
    </w:p>
    <w:p w14:paraId="541C1052"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丁酸浓度与焦虑行为的相关性分析</w:t>
      </w:r>
    </w:p>
    <w:p w14:paraId="53AAF80C"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进一步探讨肠道丁酸水平与焦虑样行为之间的关联，对全部小鼠的盲肠丁酸浓度与EPM开放臂停留时间进行了Pearson相关分析。结果显示，丁酸浓度与开放臂停留时间呈显著正相关（r=0.62，p=0.03）。这一相关性为IF通过升高肠道丁酸水平进而减轻焦虑的假设提供了支持性证据。丁酸浓度与OFT中央区活动百分比之间无显著相关性（r=0.28，p=0.19），与EPM开放臂进入次数之间呈中等程度的正相关但未达到统计学显著性（r=0.41，p=0.08）。</w:t>
      </w:r>
    </w:p>
    <w:p w14:paraId="60FAD187" w14:textId="77777777" w:rsidR="00271C2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讨论</w:t>
      </w:r>
    </w:p>
    <w:p w14:paraId="11451AD6"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主要发现是：4周的16:8限时进食可显著减轻雄性C57BL/6小鼠在高架十字迷宫中的焦虑样行为，同时升高盲肠内容物中丁酸的浓度，且丁酸浓度与焦虑行为的减轻呈正相关。这些结果表明，IF可能通过调节肠道SCFAs的代谢谱，特别是提高丁酸水平，发挥抗焦虑效应。</w:t>
      </w:r>
    </w:p>
    <w:p w14:paraId="232341B6"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间歇性禁食对焦虑样行为的调节效应</w:t>
      </w:r>
    </w:p>
    <w:p w14:paraId="1A9C9EEA"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发现在EPM中IF组小鼠开放臂探索行为显著增加，而在OFT中未观察到显著差异。这一结果模式与部分已有研究一致。Ferreira等（2021）研究发现，间歇性禁食可促进小鼠的抗焦虑样效应，且这一效应与突触线粒体功能和BDNF支持无直接关联。另一项研究表明，长期IF可诱导CD-1小鼠脑区星形胶质细胞形态和表达的区域特异性及性别特异性变化，并影响焦虑样行为。Zhao等发现隔日禁食可减轻高脂饮食诱导的肥胖小鼠的焦虑样行为和海马损伤。</w:t>
      </w:r>
    </w:p>
    <w:p w14:paraId="0589288A"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值得注意的是，既往研究中也存在不一致的发现。有研究报道长期隔日禁食在正常体重小鼠中反而诱发焦虑样行为。这种差异可能源于IF模式的不同（16:8限时进食 vs. 隔日禁食）、禁食强度的差异以及实验动物品系和性别的差异。本研究所采用的16:8方案属于较为温和的限时进食模式，每日有8小时的进食窗口，避免了严重能量剥夺可能带来的应激反应。此外，本研究中IF组体重与对照组无显著差异，排除了体重下降对行为结果的干扰，提示本方案在代谢层面相对温和，可能更适合作为情绪调节研究的干预模式。</w:t>
      </w:r>
    </w:p>
    <w:p w14:paraId="79E4EC14"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EPM和OFT结果不一致的现象在焦虑相关研究中并不少见。EPM主要测量的是对开放、高耸空间的先天恐惧/回避反应，涉及条件性威胁评估；而OFT主要测量对新异环境的探索性焦虑，涉及新奇诱发恐惧和趋避冲突。两者激活的神经环路存在差异——EPM更多依赖杏仁核中央核和终纹床核，而OFT更多依赖杏仁核基底外侧核和前边缘皮层。本研究中EPM显著差异而OFT无差异的现象提示，IF可能选择性影响条件性焦虑相关神经环路，而非一般性探索焦虑。这一发现也与行为学实验的操作顺序有关——EPM先于OFT进行（第25-26天 vs. 第27天），疲劳效应或学习效应可能会对后续测试产生一定影响，这也是本研究的一个局限之处。</w:t>
      </w:r>
    </w:p>
    <w:p w14:paraId="5E41B313"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肠道丁酸在间歇性禁食抗焦虑效应中的可能作用</w:t>
      </w:r>
    </w:p>
    <w:p w14:paraId="197FCAD4"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本研究最重要的发现之一是IF组盲肠丁酸浓度较对照组升高约35%，且丁酸浓度与EPM开放臂停留时间呈正相关。这一发现为IF通过肠-脑轴调节情绪提供了直接的实验证据。</w:t>
      </w:r>
    </w:p>
    <w:p w14:paraId="5694E235"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丁酸是肠道菌群发酵膳食纤维产生的三种主要SCFA之一，占SCFAs总量的约15-20%。现有研究表明，丁酸具有多种神经保护和情绪调节功能。首先，丁酸是一种强效的组蛋白去乙酰化酶抑制剂。作为HDAC抑制剂，丁酸可通过调节组蛋白乙酰化水平影响基因表达，包括上调脑源性神经营养因子（BDNF）的表达。BDNF是中枢神经系统中最重要的神经营</w:t>
      </w:r>
      <w:r>
        <w:rPr>
          <w:rFonts w:ascii="Songti SC Regular" w:eastAsia="Songti SC Regular" w:hAnsi="Songti SC Regular" w:cs="Songti SC Regular" w:hint="eastAsia"/>
          <w:sz w:val="24"/>
        </w:rPr>
        <w:lastRenderedPageBreak/>
        <w:t>养因子之一，在神经发生、突触可塑性和情绪调节中发挥着关键作用。有研究显示，丁酸钠（丁酸的钠盐形式）可提高慢性不可预测轻度应激小鼠脑内5-HT浓度和BDNF表达，发挥抗抑郁作用。其次，丁酸可通过G蛋白偶联受体（如GPR41、GPR43）调节免疫细胞功能，抑制神经炎症反应。慢性神经炎症被认为是焦虑障碍的重要病理机制之一。再者，丁酸可增强肠道屏障功能，减少脂多糖等炎症介质进入血液循环，从而间接保护中枢神经系统。</w:t>
      </w:r>
    </w:p>
    <w:p w14:paraId="28B6F820"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本研究中仅丁酸浓度出现显著升高，而乙酸和丙酸无明显变化，这一现象值得深入探讨。丁酸与乙酸、丙酸的代谢途径不同——丁酸主要由厚壁菌门中的梭菌簇IV和</w:t>
      </w:r>
      <w:proofErr w:type="spellStart"/>
      <w:r>
        <w:rPr>
          <w:rFonts w:ascii="Songti SC Regular" w:eastAsia="Songti SC Regular" w:hAnsi="Songti SC Regular" w:cs="Songti SC Regular" w:hint="eastAsia"/>
          <w:sz w:val="24"/>
        </w:rPr>
        <w:t>XIVa</w:t>
      </w:r>
      <w:proofErr w:type="spellEnd"/>
      <w:r>
        <w:rPr>
          <w:rFonts w:ascii="Songti SC Regular" w:eastAsia="Songti SC Regular" w:hAnsi="Songti SC Regular" w:cs="Songti SC Regular" w:hint="eastAsia"/>
          <w:sz w:val="24"/>
        </w:rPr>
        <w:t>产生，而乙酸和丙酸则更多来自拟杆菌门。16:8限时进食可能选择性促进了产丁酸菌的丰度或代谢活性，而非全面改变SCFA谱。这一发现与既往研究一致，Zhang等（2020）的研究也发现限时禁食和间歇性能量限制可改善结肠炎小鼠的SCFA形成。此外，西北农林科技大学刘志刚教授团队的研究也表明，膳食干预可通过调节肠道菌群-SCFA轴改善情绪紊乱。</w:t>
      </w:r>
    </w:p>
    <w:p w14:paraId="0E59BA8C"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与同类研究的比较与整合</w:t>
      </w:r>
    </w:p>
    <w:p w14:paraId="235634F3"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本研究置于更广阔的文献背景中进行审视，可以发现IF调节情绪行为的机制可能是多重的。除了本文聚焦的SCFA-丁酸途径外，现有研究还揭示了其他可能机制：IF可增强大脑中线粒体生物合成和能量代谢基因表达；可调节去甲肾上腺素能投射，增强应激应对行为；可减轻神经炎症，改善海马小胶质细胞形态；还可通过调节肠道菌群多样性，恢复菌群-代谢节律回路。这些机制并非相互排斥，更可能是协同作用、共同构成IF抗焦虑效应的多维度机制网络。本研究通过揭示SCFAs的变化，为这一网络增添了肠-脑轴介导的代谢-行为连接这一重要环节。</w:t>
      </w:r>
    </w:p>
    <w:p w14:paraId="3D3A0892" w14:textId="77777777" w:rsidR="00271C2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局限性与展望</w:t>
      </w:r>
    </w:p>
    <w:p w14:paraId="7667AF03"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本研究存在以下几个方面的局限性。第一，本实验仅使用了雄性C57BL/6小鼠，未纳</w:t>
      </w:r>
      <w:r>
        <w:rPr>
          <w:rFonts w:ascii="Songti SC Regular" w:eastAsia="Songti SC Regular" w:hAnsi="Songti SC Regular" w:cs="Songti SC Regular" w:hint="eastAsia"/>
          <w:sz w:val="24"/>
        </w:rPr>
        <w:lastRenderedPageBreak/>
        <w:t>入雌性小鼠。性别是影响IF效应的重要因素，已有研究表明长期IF可诱导脑区星形胶质细胞形态和焦虑样行为的性别特异性变化。限时进食对情绪行为的影响也存在性别依赖效应。因此，本研究结论向雌性个体的推广需要谨慎，未来研究应纳入两种性别并分析性别差异。第二，本研究仅检测了SCFAs的浓度变化，未检测肠道菌群的组成和多样性变化，也未检测脑内BDNF、神经炎症因子等可能的下游分子指标。SCFA水平的升高是否确实导致了脑内BDNF表达的上调或神经炎症的抑制，尚需进一步的分子生物学实验验证。第三，本研究的样本量相对有限（每组12只），相关性分析的统计效力有限。未来研究应扩大样本量，并采用粪菌移植等策略进行因果关系的验证——例如将IF组小鼠的粪菌移植给无菌小鼠，观察受体小鼠是否出现类似的行为表型和SCFA谱变化。第四，本研究未设置等热量配对喂养对照组，无法完全排除热量摄入差异对结果的可能影响。尽管两组间体重无显著差异，但IF组总热量摄入可能略低于对照组，未来研究应设置配对喂养组以控制热量摄入变量。第五，本研究仅采用了一种IF方案（16:8，4周），未比较不同禁食时长和禁食周期对行为的差异效应。16:8方案的抗焦虑效应是否优于14:10或18:6等其他方案，尚需系统比较研究。</w:t>
      </w:r>
    </w:p>
    <w:p w14:paraId="02B20E77"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临床转化的角度来看，16:8限时进食模式因其操作简便、依从性高，已在人群中被广泛采用。本研究为IF改善情绪行为提供了初步的实验证据，支持将限时饮食作为情绪障碍非药物干预的潜在策略。然而，从动物实验到临床应用尚需大量的转化研究，包括人体临床试验验证其有效性、安全性及其在不同人群中的适用性。此外，本研究发现的丁酸变化为开发靶向肠道微生物-代谢产物的情绪干预策略提供了新的思路——例如，直接补充丁酸或促进产丁酸菌生长的益生菌/益生元制剂，可能具有辅助抗焦虑的潜力。</w:t>
      </w:r>
    </w:p>
    <w:p w14:paraId="03E18ED3" w14:textId="77777777" w:rsidR="00271C2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结论</w:t>
      </w:r>
    </w:p>
    <w:p w14:paraId="7F30F2D7" w14:textId="77777777" w:rsidR="00271C2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本研究通过为期4周的16:8限时进食干预，首次在健康雄性C57BL/6小鼠中系统评估</w:t>
      </w:r>
      <w:r>
        <w:rPr>
          <w:rFonts w:ascii="Songti SC Regular" w:eastAsia="Songti SC Regular" w:hAnsi="Songti SC Regular" w:cs="Songti SC Regular" w:hint="eastAsia"/>
          <w:sz w:val="24"/>
        </w:rPr>
        <w:lastRenderedPageBreak/>
        <w:t>了IF对焦虑样行为的影响及其与肠道SCFAs的关联。研究得出以下主要结论：（1）16:8限时进食可显著减轻小鼠在高架十字迷宫中的焦虑样行为，表现为开放臂停留时间和进入次数的显著增加；（2）IF显著升高了盲肠内容物中丁酸的浓度，而乙酸和丙酸无显著变化；（3）丁酸浓度与焦虑行为的减轻呈正相关，提示丁酸升高可能是IF抗焦虑效应的关键代谢基础。本研究为限时饮食模式改善情绪行为提供了初步的实验证据，并为肠-脑轴介导的饮食-情绪相互作用机制研究提供了新的视角。未来研究应进一步探讨IF调节肠道SCFA谱的上游机制（即对肠道菌群组成的调控）以及SCFA升高影响脑功能的下游通路（即对BDNF表达和神经炎症的调节），以构建完整的IF-肠道菌群-SCFA-脑行为轴机制模型。</w:t>
      </w:r>
    </w:p>
    <w:p w14:paraId="13E1302B" w14:textId="77777777" w:rsidR="00271C2D" w:rsidRDefault="00271C2D">
      <w:pPr>
        <w:spacing w:line="360" w:lineRule="auto"/>
        <w:jc w:val="center"/>
        <w:rPr>
          <w:rFonts w:ascii="Heiti SC Light" w:eastAsia="Heiti SC Light" w:hAnsi="Heiti SC Light" w:cs="Heiti SC Light"/>
          <w:sz w:val="36"/>
          <w:szCs w:val="36"/>
        </w:rPr>
      </w:pPr>
    </w:p>
    <w:p w14:paraId="41019C71" w14:textId="77777777" w:rsidR="00271C2D" w:rsidRDefault="00271C2D">
      <w:pPr>
        <w:spacing w:line="360" w:lineRule="auto"/>
        <w:jc w:val="center"/>
        <w:rPr>
          <w:rFonts w:ascii="Heiti SC Light" w:eastAsia="Heiti SC Light" w:hAnsi="Heiti SC Light" w:cs="Heiti SC Light"/>
          <w:sz w:val="36"/>
          <w:szCs w:val="36"/>
        </w:rPr>
      </w:pPr>
    </w:p>
    <w:p w14:paraId="75DB6514" w14:textId="77777777" w:rsidR="00271C2D"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7CC19BC9"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Liu Z G, Liu X B. 膳食营养干预与脑健康：</w:t>
      </w:r>
      <w:proofErr w:type="gramStart"/>
      <w:r>
        <w:rPr>
          <w:rFonts w:ascii="Songti SC Regular" w:eastAsia="Songti SC Regular" w:hAnsi="Songti SC Regular" w:cs="Songti SC Regular" w:hint="eastAsia"/>
        </w:rPr>
        <w:t>调整饮食节律中的“</w:t>
      </w:r>
      <w:proofErr w:type="gramEnd"/>
      <w:r>
        <w:rPr>
          <w:rFonts w:ascii="Songti SC Regular" w:eastAsia="Songti SC Regular" w:hAnsi="Songti SC Regular" w:cs="Songti SC Regular" w:hint="eastAsia"/>
        </w:rPr>
        <w:t>肠-</w:t>
      </w:r>
      <w:proofErr w:type="gramStart"/>
      <w:r>
        <w:rPr>
          <w:rFonts w:ascii="Songti SC Regular" w:eastAsia="Songti SC Regular" w:hAnsi="Songti SC Regular" w:cs="Songti SC Regular" w:hint="eastAsia"/>
        </w:rPr>
        <w:t>脑”轴机制研究进展</w:t>
      </w:r>
      <w:proofErr w:type="gramEnd"/>
      <w:r>
        <w:rPr>
          <w:rFonts w:ascii="Songti SC Regular" w:eastAsia="Songti SC Regular" w:hAnsi="Songti SC Regular" w:cs="Songti SC Regular" w:hint="eastAsia"/>
        </w:rPr>
        <w:t>[J]. 中国食品学报, 2023, 23(2): 1-12.</w:t>
      </w:r>
    </w:p>
    <w:p w14:paraId="2A826109"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张鑫, 邹倩慧, 赵北塔, 等. 间歇性禁食对结肠炎小鼠肠道菌群和行为障碍的影响[J]. 食品科学, 2020, 41(15): 101-110.</w:t>
      </w:r>
    </w:p>
    <w:p w14:paraId="66D16937"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刘志刚, 刘学波. 膳食纤维缺乏通过肠-脑轴破坏结肠稳态，诱发类焦虑行为[J]. 中国食品学报, 2025.</w:t>
      </w:r>
    </w:p>
    <w:p w14:paraId="0ABE3FBF"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西北农林科技大学食品分子营养与健康创新团队. 间歇性禁食模式对溃疡性结肠炎及其伴随的焦虑抑郁样行为的影响[J]. 2020.</w:t>
      </w:r>
    </w:p>
    <w:p w14:paraId="3FA030EB"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刘志刚. 科学限食与衰老[J]. 中国肠道大会报告, 2023.</w:t>
      </w:r>
    </w:p>
    <w:p w14:paraId="7F81797D"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刘志刚. 18分钟讲透每天限制时间禁食，好处多多？[J]. 中国肠道大会报告, 2021.</w:t>
      </w:r>
    </w:p>
    <w:p w14:paraId="251EB39D"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时间营养学与肠道健康：探讨进餐时间与肠道微生物组的关系[J]. 中国科学: 生命科学, 2025.</w:t>
      </w:r>
    </w:p>
    <w:p w14:paraId="25DD439C"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[8] 斋月间歇性禁食通过代谢与微生物组学改善肠道健康的机制研究[J]. 中国微生态学杂志, 2025.</w:t>
      </w:r>
    </w:p>
    <w:p w14:paraId="34778CA4"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间歇性禁食对心身有益处[J]. 中华健康管理学杂志, 2022.</w:t>
      </w:r>
    </w:p>
    <w:p w14:paraId="695B48AA"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限时进食以性别依赖性方式改善成年小鼠情绪相关行为[J]. 中国神经科学杂志, 2025.</w:t>
      </w:r>
    </w:p>
    <w:p w14:paraId="6DFFA0D5"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[11] Ferreira A F, </w:t>
      </w:r>
      <w:proofErr w:type="spellStart"/>
      <w:r>
        <w:rPr>
          <w:rFonts w:ascii="Times New Roman Regular" w:eastAsia="Songti SC Regular" w:hAnsi="Times New Roman Regular" w:cs="Times New Roman Regular" w:hint="eastAsia"/>
        </w:rPr>
        <w:t>Bobermin</w:t>
      </w:r>
      <w:proofErr w:type="spellEnd"/>
      <w:r>
        <w:rPr>
          <w:rFonts w:ascii="Times New Roman Regular" w:eastAsia="Songti SC Regular" w:hAnsi="Times New Roman Regular" w:cs="Times New Roman Regular" w:hint="eastAsia"/>
        </w:rPr>
        <w:t xml:space="preserve"> L D, Weber A, et al. Intermittent fasting promotes anxiolytic-like effects unrelated to synaptic mitochondrial function and BDNF support[J]. </w:t>
      </w:r>
      <w:proofErr w:type="spellStart"/>
      <w:r>
        <w:rPr>
          <w:rFonts w:ascii="Times New Roman Regular" w:eastAsia="Songti SC Regular" w:hAnsi="Times New Roman Regular" w:cs="Times New Roman Regular" w:hint="eastAsia"/>
        </w:rPr>
        <w:t>Behavioural</w:t>
      </w:r>
      <w:proofErr w:type="spellEnd"/>
      <w:r>
        <w:rPr>
          <w:rFonts w:ascii="Times New Roman Regular" w:eastAsia="Songti SC Regular" w:hAnsi="Times New Roman Regular" w:cs="Times New Roman Regular" w:hint="eastAsia"/>
        </w:rPr>
        <w:t xml:space="preserve"> Brain Research, 2021, 398: 112963.</w:t>
      </w:r>
    </w:p>
    <w:p w14:paraId="02CA0DFC"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[12] Long-term intermittent fasting induces region- and sex-specific changes in astrocyte morphology and expression and anxiety-like behaviors in CD-1 mice[J]. Scientific Reports, 2025.</w:t>
      </w:r>
    </w:p>
    <w:p w14:paraId="1C8720BD"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[13] Alternate-day fasting ameliorates anxiety-like behavior in high-fat diet-induced obese mice[J]. 2026.</w:t>
      </w:r>
    </w:p>
    <w:p w14:paraId="06FFC23D"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[14] Noradrenergic Projections from the Locus Coeruleus to the Medial Prefrontal Cortex Enhances Stress Coping Behavior in Mice Following Long-Term Intermittent Fasting[J]. Springer, 2024.</w:t>
      </w:r>
    </w:p>
    <w:p w14:paraId="1CCB64E5"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[15] Gut bacteria-derived metabolites and their implications in mental health and neurological diseases[J]. World Journal of Microbiology and Biotechnology, 2025.</w:t>
      </w:r>
    </w:p>
    <w:p w14:paraId="41EA6AA6"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[16] Linking Obesity and Depression Through the Gut</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Brain Axis: The Impact of Short-Chain Fatty Acids and Inflammation[J]. Nutrients, 2026, 18(6): 898.</w:t>
      </w:r>
    </w:p>
    <w:p w14:paraId="590A4AC1"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[17] Gut microbiota modulates depressive-like behaviors induced by chronic ethanol exposure through short-chain fatty acids[J]. 2024.</w:t>
      </w:r>
    </w:p>
    <w:p w14:paraId="7AE2AFE4"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[18] Oral short-chain fatty acids administration regulates innate anxiety in adult microbiome-depleted mice[J]. 2024.</w:t>
      </w:r>
    </w:p>
    <w:p w14:paraId="6582BF9A"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[19] Short-chain fatty acids: microbial metabolites that alleviate stress-induced brain</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gut axis alterations[J]. The Journal of Physiology, 2018, 596(20): 4923-4944.</w:t>
      </w:r>
    </w:p>
    <w:p w14:paraId="63FD67DC"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[20] Therapeutic Potential of Sodium Butyrate in Neurological and Psychiatric Disorders[J]. PubMed, 2025.</w:t>
      </w:r>
    </w:p>
    <w:p w14:paraId="0B8658DD" w14:textId="77777777" w:rsidR="00271C2D" w:rsidRDefault="00000000">
      <w:pPr>
        <w:rPr>
          <w:rFonts w:eastAsiaTheme="minorEastAsia"/>
        </w:rPr>
      </w:pPr>
      <w:r>
        <w:rPr>
          <w:rFonts w:eastAsiaTheme="minorEastAsia" w:hint="eastAsia"/>
        </w:rPr>
        <w:t>[21] Butyrate: The gut-to-brain signal for calm[J]. 2025.</w:t>
      </w:r>
    </w:p>
    <w:p w14:paraId="3C0BC604" w14:textId="77777777" w:rsidR="00271C2D" w:rsidRDefault="00000000">
      <w:pPr>
        <w:rPr>
          <w:rFonts w:eastAsiaTheme="minorEastAsia"/>
        </w:rPr>
      </w:pPr>
      <w:r>
        <w:rPr>
          <w:rFonts w:eastAsiaTheme="minorEastAsia" w:hint="eastAsia"/>
        </w:rPr>
        <w:t xml:space="preserve">[22] </w:t>
      </w:r>
      <w:r>
        <w:rPr>
          <w:rFonts w:eastAsiaTheme="minorEastAsia" w:hint="eastAsia"/>
        </w:rPr>
        <w:t>丁酸钠对慢性不可预测轻度应激小鼠的抗抑郁样作用及其可能的作用机制</w:t>
      </w:r>
      <w:r>
        <w:rPr>
          <w:rFonts w:eastAsiaTheme="minorEastAsia" w:hint="eastAsia"/>
        </w:rPr>
        <w:t>[J]. 2016.</w:t>
      </w:r>
    </w:p>
    <w:p w14:paraId="2AB855FB" w14:textId="77777777" w:rsidR="00271C2D" w:rsidRDefault="00000000">
      <w:pPr>
        <w:rPr>
          <w:rFonts w:eastAsiaTheme="minorEastAsia"/>
        </w:rPr>
      </w:pPr>
      <w:r>
        <w:rPr>
          <w:rFonts w:eastAsiaTheme="minorEastAsia" w:hint="eastAsia"/>
        </w:rPr>
        <w:t xml:space="preserve">[23] </w:t>
      </w:r>
      <w:r>
        <w:rPr>
          <w:rFonts w:eastAsiaTheme="minorEastAsia" w:hint="eastAsia"/>
        </w:rPr>
        <w:t>丁酸盐对大脑功能的有益影响：表观遗传学视角</w:t>
      </w:r>
      <w:r>
        <w:rPr>
          <w:rFonts w:eastAsiaTheme="minorEastAsia" w:hint="eastAsia"/>
        </w:rPr>
        <w:t>[J]. Critical Reviews in Food Science and Nutrition, 2024.</w:t>
      </w:r>
    </w:p>
    <w:p w14:paraId="7CC73F71" w14:textId="77777777" w:rsidR="00271C2D" w:rsidRDefault="00000000">
      <w:pPr>
        <w:rPr>
          <w:rFonts w:eastAsiaTheme="minorEastAsia"/>
        </w:rPr>
      </w:pPr>
      <w:r>
        <w:rPr>
          <w:rFonts w:eastAsiaTheme="minorEastAsia" w:hint="eastAsia"/>
        </w:rPr>
        <w:t xml:space="preserve">[24] </w:t>
      </w:r>
      <w:r>
        <w:rPr>
          <w:rFonts w:eastAsiaTheme="minorEastAsia" w:hint="eastAsia"/>
        </w:rPr>
        <w:t>肠道微生物群调控杏仁核表观遗传重塑：在反复轻度创伤性脑损伤所致焦虑中的作用</w:t>
      </w:r>
      <w:r>
        <w:rPr>
          <w:rFonts w:eastAsiaTheme="minorEastAsia" w:hint="eastAsia"/>
        </w:rPr>
        <w:t>[J].</w:t>
      </w:r>
    </w:p>
    <w:p w14:paraId="02D9DA46" w14:textId="77777777" w:rsidR="00271C2D"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lastRenderedPageBreak/>
        <w:t>[25] Time-Restricted Eating in Metabolic and Clinical Health: Current Evidence and Mechanistic Insights[J]. ScienceDirect, 2025.</w:t>
      </w:r>
    </w:p>
    <w:p w14:paraId="7A976B72"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[26] 吃与不吃之间的秘密——间歇性禁食如何重启肠道代谢节律[J]. 科普中国, 2025.</w:t>
      </w:r>
    </w:p>
    <w:p w14:paraId="1E01E137"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[27] 16+8禁食法对肠道微生物群有什么影响？[J]. 2026.</w:t>
      </w:r>
    </w:p>
    <w:p w14:paraId="4929BB7E"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[28] 副干酪乳杆菌L9对小鼠肠道短链脂肪酸含量的影响[J]. 食品科学.</w:t>
      </w:r>
    </w:p>
    <w:p w14:paraId="610AB9AC" w14:textId="77777777" w:rsidR="00271C2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[29] 黑菊芋对小鼠肠道菌群及其短链脂肪酸产生的影响[J]. 食品科学, 2021.</w:t>
      </w:r>
    </w:p>
    <w:sectPr w:rsidR="00271C2D">
      <w:headerReference w:type="default" r:id="rId8"/>
      <w:footerReference w:type="default" r:id="rId9"/>
      <w:headerReference w:type="first" r:id="rId10"/>
      <w:footerReference w:type="first" r:id="rId11"/>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F7BD" w14:textId="77777777" w:rsidR="00A14E10" w:rsidRDefault="00A14E10">
      <w:r>
        <w:separator/>
      </w:r>
    </w:p>
  </w:endnote>
  <w:endnote w:type="continuationSeparator" w:id="0">
    <w:p w14:paraId="7E482F91" w14:textId="77777777" w:rsidR="00A14E10" w:rsidRDefault="00A1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E992" w14:textId="77777777" w:rsidR="00271C2D" w:rsidRDefault="00271C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4141" w14:textId="77777777" w:rsidR="00271C2D"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FF5D" w14:textId="77777777" w:rsidR="00A14E10" w:rsidRDefault="00A14E10">
      <w:r>
        <w:separator/>
      </w:r>
    </w:p>
  </w:footnote>
  <w:footnote w:type="continuationSeparator" w:id="0">
    <w:p w14:paraId="13F21B58" w14:textId="77777777" w:rsidR="00A14E10" w:rsidRDefault="00A1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2E78" w14:textId="77777777" w:rsidR="00271C2D" w:rsidRDefault="00271C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7733" w14:textId="77777777" w:rsidR="00271C2D" w:rsidRDefault="00000000">
    <w:r>
      <w:rPr>
        <w:noProof/>
      </w:rPr>
      <w:drawing>
        <wp:anchor distT="0" distB="0" distL="114300" distR="114300" simplePos="0" relativeHeight="251663360" behindDoc="1" locked="0" layoutInCell="1" allowOverlap="1" wp14:anchorId="29E93621" wp14:editId="72CE69E6">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73C19B8E" wp14:editId="6579924A">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3EE1CE5" wp14:editId="60D721E8">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自然与生命科学探索.001.jpeg自然与生命科学探索.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自然与生命科学探索.001.jpeg自然与生命科学探索.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5122C79A" w14:textId="77777777" w:rsidR="00271C2D" w:rsidRDefault="00271C2D">
    <w:pPr>
      <w:spacing w:line="300" w:lineRule="exact"/>
      <w:jc w:val="center"/>
      <w:rPr>
        <w:rFonts w:ascii="Arial Bold" w:hAnsi="Arial Bold" w:cs="Arial Bold"/>
        <w:b/>
        <w:bCs/>
        <w:sz w:val="28"/>
        <w:szCs w:val="28"/>
      </w:rPr>
    </w:pPr>
  </w:p>
  <w:p w14:paraId="3E504440" w14:textId="77777777" w:rsidR="00271C2D"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自然与生命科学探索</w:t>
    </w:r>
  </w:p>
  <w:p w14:paraId="285714E8" w14:textId="77777777" w:rsidR="00271C2D"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2FC9D0F7" w14:textId="77777777" w:rsidR="00271C2D" w:rsidRDefault="00000000">
    <w:pPr>
      <w:pStyle w:val="a4"/>
    </w:pPr>
    <w:r>
      <w:rPr>
        <w:noProof/>
        <w:sz w:val="21"/>
      </w:rPr>
      <mc:AlternateContent>
        <mc:Choice Requires="wps">
          <w:drawing>
            <wp:anchor distT="0" distB="0" distL="114300" distR="114300" simplePos="0" relativeHeight="251660288" behindDoc="0" locked="0" layoutInCell="1" allowOverlap="1" wp14:anchorId="383C9B45" wp14:editId="081D85AE">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6F9E0EFE" wp14:editId="1DB21B9D">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666445">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71C2D"/>
    <w:rsid w:val="002D1D8D"/>
    <w:rsid w:val="006C4E9A"/>
    <w:rsid w:val="007A4D08"/>
    <w:rsid w:val="00840E57"/>
    <w:rsid w:val="008D2971"/>
    <w:rsid w:val="00A14E10"/>
    <w:rsid w:val="00A33CDF"/>
    <w:rsid w:val="07932D1A"/>
    <w:rsid w:val="089EFEC8"/>
    <w:rsid w:val="1D3FBA3D"/>
    <w:rsid w:val="1EF500CB"/>
    <w:rsid w:val="25FFF9BA"/>
    <w:rsid w:val="2F7F5239"/>
    <w:rsid w:val="36FFA850"/>
    <w:rsid w:val="37BBD8CF"/>
    <w:rsid w:val="393F1723"/>
    <w:rsid w:val="3CDBD7E2"/>
    <w:rsid w:val="57FED2E3"/>
    <w:rsid w:val="5BA31041"/>
    <w:rsid w:val="5BF99B6A"/>
    <w:rsid w:val="5D3E1CF9"/>
    <w:rsid w:val="5E3E5390"/>
    <w:rsid w:val="63FF1276"/>
    <w:rsid w:val="65EFFA90"/>
    <w:rsid w:val="6BCE13D6"/>
    <w:rsid w:val="6E5ACB68"/>
    <w:rsid w:val="6EF746DF"/>
    <w:rsid w:val="6FFF2BDE"/>
    <w:rsid w:val="6FFF4DAC"/>
    <w:rsid w:val="7067ED24"/>
    <w:rsid w:val="70FE3161"/>
    <w:rsid w:val="73FB62E0"/>
    <w:rsid w:val="777D90FA"/>
    <w:rsid w:val="77DF5DB6"/>
    <w:rsid w:val="7ACBF71A"/>
    <w:rsid w:val="7BDFE9DA"/>
    <w:rsid w:val="7BEFB2E1"/>
    <w:rsid w:val="7BF79E9D"/>
    <w:rsid w:val="7BF84451"/>
    <w:rsid w:val="7BFE5BCA"/>
    <w:rsid w:val="7D7EB6D7"/>
    <w:rsid w:val="7DCB326A"/>
    <w:rsid w:val="7EFC9753"/>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99C089A"/>
    <w:rsid w:val="DC3FC214"/>
    <w:rsid w:val="DCFF57FC"/>
    <w:rsid w:val="DF6AD702"/>
    <w:rsid w:val="DFB7325A"/>
    <w:rsid w:val="EDBBAFB1"/>
    <w:rsid w:val="EDFFAE2E"/>
    <w:rsid w:val="EEEB5B4A"/>
    <w:rsid w:val="EFED40E2"/>
    <w:rsid w:val="EFEFA618"/>
    <w:rsid w:val="EFEFDAA6"/>
    <w:rsid w:val="F49D2C55"/>
    <w:rsid w:val="F59B56A3"/>
    <w:rsid w:val="F5BD9A37"/>
    <w:rsid w:val="FB8EBC52"/>
    <w:rsid w:val="FBF79B4D"/>
    <w:rsid w:val="FBFB64BA"/>
    <w:rsid w:val="FCFDCDEC"/>
    <w:rsid w:val="FDF4B8A1"/>
    <w:rsid w:val="FE58E875"/>
    <w:rsid w:val="FEBB0D6B"/>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40DA84"/>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4679</Words>
  <Characters>6365</Characters>
  <Application>Microsoft Office Word</Application>
  <DocSecurity>0</DocSecurity>
  <Lines>187</Lines>
  <Paragraphs>96</Paragraphs>
  <ScaleCrop>false</ScaleCrop>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2026-03-26T09:06:00Z</dcterms:created>
  <dcterms:modified xsi:type="dcterms:W3CDTF">2026-04-15T02:31:00Z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